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17F95" w14:textId="0B4CD7A4" w:rsidR="00873774" w:rsidRDefault="00873774" w:rsidP="00C97A7F">
      <w:pPr>
        <w:pStyle w:val="TitleIJISH"/>
        <w:rPr>
          <w:rFonts w:ascii="Times" w:hAnsi="Times"/>
          <w:i/>
          <w:iCs/>
          <w:color w:val="C0504D" w:themeColor="accent2"/>
          <w:sz w:val="20"/>
          <w:szCs w:val="16"/>
          <w:lang w:val="en-US"/>
        </w:rPr>
      </w:pPr>
      <w:r w:rsidRPr="00873774">
        <w:rPr>
          <w:rFonts w:ascii="Times" w:hAnsi="Times"/>
          <w:i/>
          <w:iCs/>
          <w:color w:val="C0504D" w:themeColor="accent2"/>
          <w:sz w:val="20"/>
          <w:szCs w:val="16"/>
          <w:lang w:val="en-US"/>
        </w:rPr>
        <w:t>Contoh template &amp; artikel</w:t>
      </w:r>
      <w:r>
        <w:rPr>
          <w:rFonts w:ascii="Times" w:hAnsi="Times"/>
          <w:i/>
          <w:iCs/>
          <w:color w:val="C0504D" w:themeColor="accent2"/>
          <w:sz w:val="20"/>
          <w:szCs w:val="16"/>
          <w:lang w:val="en-US"/>
        </w:rPr>
        <w:t xml:space="preserve"> untuk penulisan buku </w:t>
      </w:r>
      <w:r w:rsidR="00780795">
        <w:rPr>
          <w:rFonts w:ascii="Times" w:hAnsi="Times"/>
          <w:i/>
          <w:iCs/>
          <w:color w:val="C0504D" w:themeColor="accent2"/>
          <w:sz w:val="20"/>
          <w:szCs w:val="16"/>
          <w:lang w:val="en-US"/>
        </w:rPr>
        <w:t>ASEAN</w:t>
      </w:r>
    </w:p>
    <w:p w14:paraId="790FA417" w14:textId="46EDB759" w:rsidR="00873774" w:rsidRDefault="00873774" w:rsidP="00C97A7F">
      <w:pPr>
        <w:pStyle w:val="TitleIJISH"/>
        <w:rPr>
          <w:rFonts w:ascii="Times" w:hAnsi="Times"/>
          <w:i/>
          <w:iCs/>
          <w:color w:val="C0504D" w:themeColor="accent2"/>
          <w:sz w:val="20"/>
          <w:szCs w:val="16"/>
          <w:lang w:val="en-US"/>
        </w:rPr>
      </w:pPr>
      <w:r>
        <w:rPr>
          <w:rFonts w:ascii="Times" w:hAnsi="Times"/>
          <w:i/>
          <w:iCs/>
          <w:color w:val="C0504D" w:themeColor="accent2"/>
          <w:sz w:val="20"/>
          <w:szCs w:val="16"/>
          <w:lang w:val="en-US"/>
        </w:rPr>
        <w:t>Perkumpulan Rumah Produktif Indonesia</w:t>
      </w:r>
    </w:p>
    <w:p w14:paraId="289F9B83" w14:textId="77777777" w:rsidR="00873774" w:rsidRPr="00873774" w:rsidRDefault="00873774" w:rsidP="00C97A7F">
      <w:pPr>
        <w:pStyle w:val="TitleIJISH"/>
        <w:rPr>
          <w:rFonts w:ascii="Times" w:hAnsi="Times"/>
          <w:i/>
          <w:iCs/>
          <w:color w:val="C0504D" w:themeColor="accent2"/>
          <w:sz w:val="20"/>
          <w:szCs w:val="16"/>
          <w:lang w:val="en-US"/>
        </w:rPr>
      </w:pPr>
    </w:p>
    <w:p w14:paraId="4D607AA5" w14:textId="41EAB2BC" w:rsidR="00E862A3" w:rsidRPr="00873774" w:rsidRDefault="00E862A3" w:rsidP="00C97A7F">
      <w:pPr>
        <w:pStyle w:val="TitleIJISH"/>
        <w:rPr>
          <w:rFonts w:ascii="Times" w:hAnsi="Times"/>
        </w:rPr>
      </w:pPr>
      <w:r w:rsidRPr="00B05638">
        <w:rPr>
          <w:rFonts w:ascii="Times" w:hAnsi="Times"/>
          <w:lang w:val="en-US"/>
        </w:rPr>
        <w:t>Santri Diaspora Pendamai Dunia</w:t>
      </w:r>
      <w:r w:rsidR="00956EB6" w:rsidRPr="00B05638">
        <w:rPr>
          <w:rFonts w:ascii="Times" w:hAnsi="Times"/>
        </w:rPr>
        <w:t xml:space="preserve"> </w:t>
      </w:r>
    </w:p>
    <w:p w14:paraId="6256C840" w14:textId="77777777" w:rsidR="00873774" w:rsidRDefault="00873774" w:rsidP="00873774">
      <w:pPr>
        <w:pStyle w:val="Author"/>
        <w:jc w:val="left"/>
        <w:rPr>
          <w:rFonts w:ascii="Times" w:hAnsi="Times"/>
          <w:sz w:val="36"/>
          <w:szCs w:val="30"/>
        </w:rPr>
      </w:pPr>
    </w:p>
    <w:p w14:paraId="75F16D32" w14:textId="63D7A160" w:rsidR="005D749F" w:rsidRPr="00873774" w:rsidRDefault="00E862A3" w:rsidP="00873774">
      <w:pPr>
        <w:pStyle w:val="Author"/>
        <w:jc w:val="left"/>
        <w:rPr>
          <w:rFonts w:ascii="Times" w:hAnsi="Times"/>
          <w:sz w:val="36"/>
          <w:szCs w:val="30"/>
          <w:vertAlign w:val="baseline"/>
        </w:rPr>
      </w:pPr>
      <w:r w:rsidRPr="00B05638">
        <w:rPr>
          <w:rFonts w:ascii="Times" w:hAnsi="Times"/>
          <w:sz w:val="36"/>
          <w:szCs w:val="30"/>
        </w:rPr>
        <w:t>Yanuardi Syukur</w:t>
      </w:r>
    </w:p>
    <w:p w14:paraId="16418EC0" w14:textId="6C0E0DE0" w:rsidR="0074082C" w:rsidRPr="00B05638" w:rsidRDefault="0074082C" w:rsidP="000A1AE5">
      <w:pPr>
        <w:tabs>
          <w:tab w:val="left" w:pos="426"/>
        </w:tabs>
        <w:jc w:val="right"/>
        <w:rPr>
          <w:rFonts w:ascii="Times" w:hAnsi="Times"/>
          <w:b/>
          <w:bCs/>
          <w:sz w:val="22"/>
          <w:lang w:val="id-ID"/>
        </w:rPr>
      </w:pPr>
    </w:p>
    <w:p w14:paraId="06790943" w14:textId="77777777" w:rsidR="00567955" w:rsidRPr="00B05638" w:rsidRDefault="00567955" w:rsidP="000A1AE5">
      <w:pPr>
        <w:pStyle w:val="NoSpacing"/>
        <w:jc w:val="right"/>
        <w:rPr>
          <w:rFonts w:ascii="Times" w:hAnsi="Times"/>
          <w:i/>
          <w:sz w:val="24"/>
        </w:rPr>
      </w:pPr>
      <w:r w:rsidRPr="00B05638">
        <w:rPr>
          <w:rFonts w:ascii="Times" w:hAnsi="Times"/>
          <w:i/>
          <w:sz w:val="24"/>
        </w:rPr>
        <w:t xml:space="preserve">“Dan kami tidak mengutus kamu (Muhammad) </w:t>
      </w:r>
    </w:p>
    <w:p w14:paraId="6C650DC1" w14:textId="77777777" w:rsidR="00567955" w:rsidRPr="00B05638" w:rsidRDefault="00567955" w:rsidP="000A1AE5">
      <w:pPr>
        <w:pStyle w:val="NoSpacing"/>
        <w:jc w:val="right"/>
        <w:rPr>
          <w:rFonts w:ascii="Times" w:hAnsi="Times"/>
          <w:i/>
          <w:sz w:val="24"/>
        </w:rPr>
      </w:pPr>
      <w:r w:rsidRPr="00B05638">
        <w:rPr>
          <w:rFonts w:ascii="Times" w:hAnsi="Times"/>
          <w:i/>
          <w:sz w:val="24"/>
        </w:rPr>
        <w:t>melainkan untuk (menjadi) rahmat bagi semesta alam”</w:t>
      </w:r>
    </w:p>
    <w:p w14:paraId="7BCD8AB6" w14:textId="77777777" w:rsidR="00567955" w:rsidRPr="00B05638" w:rsidRDefault="00567955" w:rsidP="000A1AE5">
      <w:pPr>
        <w:pStyle w:val="NoSpacing"/>
        <w:jc w:val="right"/>
        <w:rPr>
          <w:rFonts w:ascii="Times" w:hAnsi="Times"/>
          <w:b/>
          <w:i/>
          <w:sz w:val="24"/>
        </w:rPr>
      </w:pPr>
      <w:r w:rsidRPr="00B05638">
        <w:rPr>
          <w:rFonts w:ascii="Times" w:hAnsi="Times"/>
          <w:b/>
          <w:sz w:val="24"/>
        </w:rPr>
        <w:t xml:space="preserve"> (QS. Al-Anbiya: 107)</w:t>
      </w:r>
    </w:p>
    <w:p w14:paraId="72373811" w14:textId="77777777" w:rsidR="0074082C" w:rsidRPr="00B05638" w:rsidRDefault="0074082C" w:rsidP="005B7BE5">
      <w:pPr>
        <w:tabs>
          <w:tab w:val="left" w:pos="426"/>
        </w:tabs>
        <w:rPr>
          <w:rFonts w:ascii="Times" w:hAnsi="Times"/>
          <w:b/>
          <w:bCs/>
          <w:sz w:val="22"/>
          <w:lang w:val="id-ID"/>
        </w:rPr>
      </w:pPr>
    </w:p>
    <w:p w14:paraId="49F716EB" w14:textId="106628F4" w:rsidR="007A2464" w:rsidRDefault="00554BA9" w:rsidP="00466F92">
      <w:pPr>
        <w:pStyle w:val="JUDUL"/>
        <w:rPr>
          <w:rFonts w:ascii="Times" w:hAnsi="Times"/>
          <w:color w:val="1F497D" w:themeColor="text2"/>
          <w:sz w:val="24"/>
          <w:szCs w:val="24"/>
        </w:rPr>
      </w:pPr>
      <w:r w:rsidRPr="00F27D04">
        <w:rPr>
          <w:rFonts w:ascii="Times" w:hAnsi="Times"/>
          <w:color w:val="1F497D" w:themeColor="text2"/>
          <w:sz w:val="24"/>
          <w:szCs w:val="24"/>
          <w:highlight w:val="yellow"/>
        </w:rPr>
        <w:t>Pendahuluan:</w:t>
      </w:r>
      <w:r w:rsidRPr="00B05638">
        <w:rPr>
          <w:rFonts w:ascii="Times" w:hAnsi="Times"/>
          <w:color w:val="1F497D" w:themeColor="text2"/>
          <w:sz w:val="24"/>
          <w:szCs w:val="24"/>
        </w:rPr>
        <w:t xml:space="preserve"> </w:t>
      </w:r>
      <w:r w:rsidR="00FF1F8E" w:rsidRPr="00B05638">
        <w:rPr>
          <w:rFonts w:ascii="Times" w:hAnsi="Times"/>
          <w:color w:val="1F497D" w:themeColor="text2"/>
          <w:sz w:val="24"/>
          <w:szCs w:val="24"/>
        </w:rPr>
        <w:t>9/11</w:t>
      </w:r>
    </w:p>
    <w:p w14:paraId="79C3E8DE" w14:textId="28526CCE" w:rsidR="000B1DAB" w:rsidRPr="00B05638" w:rsidRDefault="000B1DAB" w:rsidP="000B1DAB">
      <w:pPr>
        <w:pStyle w:val="INTRODUCTIONTEKS"/>
        <w:ind w:firstLine="425"/>
        <w:rPr>
          <w:rFonts w:ascii="Times" w:hAnsi="Times"/>
        </w:rPr>
      </w:pPr>
      <w:r w:rsidRPr="00B05638">
        <w:rPr>
          <w:rFonts w:ascii="Times" w:hAnsi="Times"/>
          <w:sz w:val="24"/>
        </w:rPr>
        <w:t xml:space="preserve">Pada 11 September 2001, 19 militan berafiliasi Al-Qaeda membajak empat pesawat dan melakukan serangan bunuh diri terhadap sasaran di Amerika Serikat. Dua dari pesawat diterbangkan ke menara kembar </w:t>
      </w:r>
      <w:r w:rsidRPr="00B05638">
        <w:rPr>
          <w:rFonts w:ascii="Times" w:hAnsi="Times"/>
          <w:i/>
          <w:sz w:val="24"/>
        </w:rPr>
        <w:t>World Trade Center</w:t>
      </w:r>
      <w:r w:rsidRPr="00B05638">
        <w:rPr>
          <w:rFonts w:ascii="Times" w:hAnsi="Times"/>
          <w:sz w:val="24"/>
        </w:rPr>
        <w:t xml:space="preserve"> di New York City, pesawat ketiga menabrak Pentagon di Arlington, Virginia, tepat di luar Washington, D.C., dan pesawat keempat jatuh di sebuah lapangan di Shanksville, Pennsylvania. Hampir 3.000 orang tewas selama serangan teroris 9/11, yang memicu inisiatif besar AS untuk memerangi terorisme. Pada pukul 7 malam, Presiden George W. Bush, yang berada di Florida pada saat serangan, kembali ke Gedung Putih  dan pada jam 9 malam, Presiden AS ke-43 tersebut menyampaikan pidato yang disiarkan televisi dari Kantor Oval, menyatakan: </w:t>
      </w:r>
    </w:p>
    <w:p w14:paraId="6BC973D3" w14:textId="77777777" w:rsidR="000B1DAB" w:rsidRPr="00B05638" w:rsidRDefault="000B1DAB" w:rsidP="000B1DAB">
      <w:pPr>
        <w:pStyle w:val="NoSpacing"/>
        <w:ind w:left="720"/>
        <w:jc w:val="both"/>
        <w:rPr>
          <w:rFonts w:ascii="Times" w:hAnsi="Times"/>
          <w:sz w:val="24"/>
        </w:rPr>
      </w:pPr>
    </w:p>
    <w:p w14:paraId="2A6D4423" w14:textId="6A4B3D36" w:rsidR="000B1DAB" w:rsidRPr="00B05638" w:rsidRDefault="000B1DAB" w:rsidP="000B1DAB">
      <w:pPr>
        <w:pStyle w:val="NoSpacing"/>
        <w:ind w:left="720"/>
        <w:jc w:val="both"/>
        <w:rPr>
          <w:rFonts w:ascii="Times" w:hAnsi="Times"/>
        </w:rPr>
      </w:pPr>
      <w:r w:rsidRPr="00B05638">
        <w:rPr>
          <w:rFonts w:ascii="Times" w:hAnsi="Times"/>
        </w:rPr>
        <w:t>“Terrorist attacks can shake the foundations of our biggest buildings, but they cannot touch the foundation of America. These acts shatter steel, but they cannot dent the steel of American resolve.” [Serangan teroris dapat mengguncang fondasi bangunan terbesar kita, tetapi mereka tidak dapat menyentuh fondasi Amerika. Tindakan ini menghancurkan baja, tetapi mereka tidak dapat merusak tekad</w:t>
      </w:r>
      <w:r w:rsidR="00842FA0">
        <w:rPr>
          <w:rFonts w:ascii="Times" w:hAnsi="Times"/>
        </w:rPr>
        <w:t xml:space="preserve"> baja</w:t>
      </w:r>
      <w:r w:rsidRPr="00B05638">
        <w:rPr>
          <w:rFonts w:ascii="Times" w:hAnsi="Times"/>
        </w:rPr>
        <w:t xml:space="preserve"> Amerika]. (</w:t>
      </w:r>
      <w:r w:rsidRPr="00B05638">
        <w:rPr>
          <w:rFonts w:ascii="Times" w:hAnsi="Times"/>
          <w:i/>
        </w:rPr>
        <w:t>New York Times</w:t>
      </w:r>
      <w:r w:rsidRPr="00B05638">
        <w:rPr>
          <w:rFonts w:ascii="Times" w:hAnsi="Times"/>
        </w:rPr>
        <w:t>, 12/9/2001)</w:t>
      </w:r>
    </w:p>
    <w:p w14:paraId="3CDBCE81" w14:textId="77777777" w:rsidR="000B1DAB" w:rsidRPr="00B05638" w:rsidRDefault="000B1DAB" w:rsidP="000B1DAB">
      <w:pPr>
        <w:pStyle w:val="NoSpacing"/>
        <w:spacing w:line="360" w:lineRule="auto"/>
        <w:ind w:firstLine="720"/>
        <w:jc w:val="center"/>
        <w:rPr>
          <w:rFonts w:ascii="Times" w:hAnsi="Times"/>
          <w:sz w:val="24"/>
        </w:rPr>
      </w:pPr>
    </w:p>
    <w:p w14:paraId="578DF1E5" w14:textId="77777777" w:rsidR="000B1DAB" w:rsidRPr="00B05638" w:rsidRDefault="000B1DAB" w:rsidP="000B1DAB">
      <w:pPr>
        <w:pStyle w:val="NoSpacing"/>
        <w:spacing w:line="360" w:lineRule="auto"/>
        <w:ind w:firstLine="720"/>
        <w:jc w:val="both"/>
        <w:rPr>
          <w:rFonts w:ascii="Times" w:hAnsi="Times"/>
          <w:sz w:val="24"/>
        </w:rPr>
      </w:pPr>
      <w:r w:rsidRPr="00B05638">
        <w:rPr>
          <w:rFonts w:ascii="Times" w:hAnsi="Times"/>
          <w:sz w:val="24"/>
        </w:rPr>
        <w:t xml:space="preserve">Pasca kejadian “America under attack”—mengutip </w:t>
      </w:r>
      <w:r w:rsidRPr="00B05638">
        <w:rPr>
          <w:rFonts w:ascii="Times" w:hAnsi="Times"/>
          <w:i/>
          <w:sz w:val="24"/>
        </w:rPr>
        <w:t>headline</w:t>
      </w:r>
      <w:r w:rsidRPr="00B05638">
        <w:rPr>
          <w:rFonts w:ascii="Times" w:hAnsi="Times"/>
          <w:sz w:val="24"/>
        </w:rPr>
        <w:t xml:space="preserve"> CNN, Newsweek, ABC News, dan Guardian—itu, Islam menjadi tersangka, kebencian dan </w:t>
      </w:r>
      <w:r w:rsidRPr="00B05638">
        <w:rPr>
          <w:rFonts w:ascii="Times" w:hAnsi="Times"/>
          <w:i/>
          <w:sz w:val="24"/>
        </w:rPr>
        <w:t>bullying</w:t>
      </w:r>
      <w:r w:rsidRPr="00B05638">
        <w:rPr>
          <w:rFonts w:ascii="Times" w:hAnsi="Times"/>
          <w:sz w:val="24"/>
        </w:rPr>
        <w:t xml:space="preserve"> pun meningkat. Survei terbaru </w:t>
      </w:r>
      <w:r w:rsidRPr="00B05638">
        <w:rPr>
          <w:rFonts w:ascii="Times" w:hAnsi="Times"/>
          <w:i/>
          <w:sz w:val="24"/>
        </w:rPr>
        <w:t xml:space="preserve">Pew Research Center </w:t>
      </w:r>
      <w:r w:rsidRPr="00B05638">
        <w:rPr>
          <w:rFonts w:ascii="Times" w:hAnsi="Times"/>
          <w:sz w:val="24"/>
        </w:rPr>
        <w:t>menyebut: “…93% orang Amerika berusia 30 tahun ke atas mengatakan bahwa mereka dapat mengingat dengan tepat di mana mereka berada atau apa yang mereka lakukan saat mereka mengetahui tentang serangan teroris pada 11 September 2001” (Hartig dan Doherty, 2021; Galston, 2021). Ada trauma menyayat yang belum sembuh sepanjang dua dekade pasca kejadian itu.</w:t>
      </w:r>
    </w:p>
    <w:p w14:paraId="45B75333" w14:textId="77777777" w:rsidR="00B05638" w:rsidRPr="00B05638" w:rsidRDefault="000B1DAB" w:rsidP="00B05638">
      <w:pPr>
        <w:pStyle w:val="NoSpacing"/>
        <w:spacing w:line="360" w:lineRule="auto"/>
        <w:ind w:firstLine="720"/>
        <w:jc w:val="both"/>
        <w:rPr>
          <w:rFonts w:ascii="Times" w:hAnsi="Times"/>
          <w:sz w:val="24"/>
        </w:rPr>
      </w:pPr>
      <w:r w:rsidRPr="00B05638">
        <w:rPr>
          <w:rFonts w:ascii="Times" w:hAnsi="Times"/>
          <w:sz w:val="24"/>
        </w:rPr>
        <w:t xml:space="preserve">Berbeda dengan pembunuhan Presiden John F. Kennedy (1963), yang selama enam dekade terakhir berdampak luas, sentimen terhadap muslim pasca 9/11 yang melihat ‘relasi kuat antara Islam dan kekerasan’, masih tinggi: 72% Partai Republik (naik 40 poin sejak 32% tahun 2002) dan 32% Partai Demokrat (naik 9% sejak 23% tahun 2002). “Perubahan cara hidup </w:t>
      </w:r>
      <w:r w:rsidRPr="00B05638">
        <w:rPr>
          <w:rFonts w:ascii="Times" w:hAnsi="Times"/>
          <w:sz w:val="24"/>
        </w:rPr>
        <w:lastRenderedPageBreak/>
        <w:t xml:space="preserve">secara permanen”, seperti kurangnya penumpang pesawat, pengunjung gedung pencakar langit, peserta acara massal dan pelancong ke luar negeri pasca 9/11, tulis William A. Galston di </w:t>
      </w:r>
      <w:r w:rsidRPr="00B05638">
        <w:rPr>
          <w:rFonts w:ascii="Times" w:hAnsi="Times"/>
          <w:i/>
          <w:sz w:val="24"/>
        </w:rPr>
        <w:t>Brookings</w:t>
      </w:r>
      <w:r w:rsidRPr="00B05638">
        <w:rPr>
          <w:rFonts w:ascii="Times" w:hAnsi="Times"/>
          <w:sz w:val="24"/>
        </w:rPr>
        <w:t>, menunjukkan “tidak ada bukti bahwa sentimen ini telah memudar selama lima tahun terakhir.”</w:t>
      </w:r>
    </w:p>
    <w:p w14:paraId="7E1BDCF5" w14:textId="77777777" w:rsidR="00B05638" w:rsidRPr="00B05638" w:rsidRDefault="00B05638" w:rsidP="00B05638">
      <w:pPr>
        <w:pStyle w:val="NoSpacing"/>
        <w:spacing w:line="360" w:lineRule="auto"/>
        <w:jc w:val="both"/>
        <w:rPr>
          <w:rFonts w:ascii="Times" w:hAnsi="Times"/>
          <w:sz w:val="24"/>
        </w:rPr>
      </w:pPr>
    </w:p>
    <w:p w14:paraId="6BCE6FF2" w14:textId="72A4855C" w:rsidR="0073756C" w:rsidRDefault="00546170" w:rsidP="00B05638">
      <w:pPr>
        <w:pStyle w:val="NoSpacing"/>
        <w:spacing w:line="360" w:lineRule="auto"/>
        <w:jc w:val="both"/>
        <w:rPr>
          <w:rFonts w:ascii="Times" w:hAnsi="Times"/>
          <w:b/>
          <w:bCs/>
          <w:color w:val="1F497D" w:themeColor="text2"/>
          <w:sz w:val="24"/>
          <w:szCs w:val="24"/>
        </w:rPr>
      </w:pPr>
      <w:r w:rsidRPr="00F27D04">
        <w:rPr>
          <w:rFonts w:ascii="Times" w:hAnsi="Times"/>
          <w:b/>
          <w:bCs/>
          <w:color w:val="1F497D" w:themeColor="text2"/>
          <w:sz w:val="24"/>
          <w:szCs w:val="24"/>
          <w:highlight w:val="yellow"/>
          <w:lang w:val="id-ID"/>
        </w:rPr>
        <w:t>Dis</w:t>
      </w:r>
      <w:r w:rsidR="00947C21" w:rsidRPr="00F27D04">
        <w:rPr>
          <w:rFonts w:ascii="Times" w:hAnsi="Times"/>
          <w:b/>
          <w:bCs/>
          <w:color w:val="1F497D" w:themeColor="text2"/>
          <w:sz w:val="24"/>
          <w:szCs w:val="24"/>
          <w:highlight w:val="yellow"/>
        </w:rPr>
        <w:t>kusi</w:t>
      </w:r>
      <w:r w:rsidR="0073756C" w:rsidRPr="00F27D04">
        <w:rPr>
          <w:rFonts w:ascii="Times" w:hAnsi="Times"/>
          <w:b/>
          <w:bCs/>
          <w:color w:val="1F497D" w:themeColor="text2"/>
          <w:sz w:val="24"/>
          <w:szCs w:val="24"/>
          <w:highlight w:val="yellow"/>
        </w:rPr>
        <w:t>:</w:t>
      </w:r>
      <w:r w:rsidR="0073756C">
        <w:rPr>
          <w:rFonts w:ascii="Times" w:hAnsi="Times"/>
          <w:b/>
          <w:bCs/>
          <w:color w:val="1F497D" w:themeColor="text2"/>
          <w:sz w:val="24"/>
          <w:szCs w:val="24"/>
        </w:rPr>
        <w:t xml:space="preserve"> Problematika </w:t>
      </w:r>
      <w:r w:rsidR="00704BD9">
        <w:rPr>
          <w:rFonts w:ascii="Times" w:hAnsi="Times"/>
          <w:b/>
          <w:bCs/>
          <w:color w:val="1F497D" w:themeColor="text2"/>
          <w:sz w:val="24"/>
          <w:szCs w:val="24"/>
        </w:rPr>
        <w:t xml:space="preserve">dan </w:t>
      </w:r>
      <w:r w:rsidR="0073756C">
        <w:rPr>
          <w:rFonts w:ascii="Times" w:hAnsi="Times"/>
          <w:b/>
          <w:bCs/>
          <w:color w:val="1F497D" w:themeColor="text2"/>
          <w:sz w:val="24"/>
          <w:szCs w:val="24"/>
        </w:rPr>
        <w:t>Perdamaian Dunia</w:t>
      </w:r>
    </w:p>
    <w:p w14:paraId="19B07268" w14:textId="7F9E0262" w:rsidR="001D3B7D" w:rsidRPr="0073756C" w:rsidRDefault="00947C21" w:rsidP="0073756C">
      <w:pPr>
        <w:pStyle w:val="NoSpacing"/>
        <w:spacing w:line="360" w:lineRule="auto"/>
        <w:ind w:firstLine="720"/>
        <w:jc w:val="both"/>
        <w:rPr>
          <w:rFonts w:ascii="Times" w:hAnsi="Times"/>
          <w:b/>
          <w:bCs/>
          <w:i/>
          <w:iCs/>
          <w:sz w:val="24"/>
        </w:rPr>
      </w:pPr>
      <w:r w:rsidRPr="0073756C">
        <w:rPr>
          <w:rFonts w:ascii="Times" w:hAnsi="Times"/>
          <w:b/>
          <w:bCs/>
          <w:i/>
          <w:iCs/>
          <w:color w:val="1F497D" w:themeColor="text2"/>
          <w:sz w:val="24"/>
          <w:szCs w:val="24"/>
        </w:rPr>
        <w:t xml:space="preserve">Mengurai Problematika Global </w:t>
      </w:r>
    </w:p>
    <w:p w14:paraId="334F4595" w14:textId="77741D2E" w:rsidR="003E124D" w:rsidRPr="00B05638" w:rsidRDefault="003E124D" w:rsidP="003E124D">
      <w:pPr>
        <w:pStyle w:val="NoSpacing"/>
        <w:spacing w:line="360" w:lineRule="auto"/>
        <w:ind w:firstLine="720"/>
        <w:jc w:val="both"/>
        <w:rPr>
          <w:rFonts w:ascii="Times" w:hAnsi="Times"/>
          <w:sz w:val="24"/>
        </w:rPr>
      </w:pPr>
      <w:r w:rsidRPr="00B05638">
        <w:rPr>
          <w:rFonts w:ascii="Times" w:hAnsi="Times"/>
          <w:sz w:val="24"/>
        </w:rPr>
        <w:t xml:space="preserve">Pertanyaan penting: Apakah Islam mengajarkan kekerasan dan mendukung terorisme seperti 9/11? Dari sekian banyak pertanyaan bernada seperti itu, teks suci Islam, Al-Qur’an telah jelas mengatakan bahwa Islam adalah agama </w:t>
      </w:r>
      <w:r w:rsidRPr="00B05638">
        <w:rPr>
          <w:rFonts w:ascii="Times" w:hAnsi="Times"/>
          <w:i/>
          <w:sz w:val="24"/>
        </w:rPr>
        <w:t>rahmah</w:t>
      </w:r>
      <w:r w:rsidRPr="00B05638">
        <w:rPr>
          <w:rFonts w:ascii="Times" w:hAnsi="Times"/>
          <w:sz w:val="24"/>
        </w:rPr>
        <w:t xml:space="preserve">, kasih sayang. Kasih sayang tersebut hadir dalam diri Nabi Muhammad SAW dan kita umatnya mengikuti beliau dalam penyebaran </w:t>
      </w:r>
      <w:r w:rsidRPr="00B05638">
        <w:rPr>
          <w:rFonts w:ascii="Times" w:hAnsi="Times"/>
          <w:i/>
          <w:sz w:val="24"/>
        </w:rPr>
        <w:t>rahmah</w:t>
      </w:r>
      <w:r w:rsidRPr="00B05638">
        <w:rPr>
          <w:rFonts w:ascii="Times" w:hAnsi="Times"/>
          <w:sz w:val="24"/>
        </w:rPr>
        <w:t xml:space="preserve"> kepada sesama. M. Quraish Shihab (2017: 135) menafsirkan ayat </w:t>
      </w:r>
      <w:r w:rsidRPr="00B05638">
        <w:rPr>
          <w:rFonts w:ascii="Times" w:hAnsi="Times"/>
          <w:i/>
          <w:sz w:val="24"/>
        </w:rPr>
        <w:t>“Dan kami tidak mengutus kamu (Muhammad) melainkan untuk (menjadi) rahmat bagi semesta alam”</w:t>
      </w:r>
      <w:r w:rsidRPr="00B05638">
        <w:rPr>
          <w:rFonts w:ascii="Times" w:hAnsi="Times"/>
          <w:sz w:val="24"/>
        </w:rPr>
        <w:t xml:space="preserve"> (QS. Al-Anbiya: 107) sebagai “rahmat kepada kumpulan sejenis makhluk Allah yang hidup, baik hidup sempurna maupun terbatas” meliputi alam manusia, alam malaikat, alam jin, alam hewan, dan alam tumbuh-tumbuhan. Maka, apa yang dilakukan teroris 9/11 dan ‘turunan’-nya tersebut tentu saja bukanlah representasi ajaran Islam yang </w:t>
      </w:r>
      <w:r w:rsidRPr="00B05638">
        <w:rPr>
          <w:rFonts w:ascii="Times" w:hAnsi="Times"/>
          <w:i/>
          <w:sz w:val="24"/>
        </w:rPr>
        <w:t xml:space="preserve">rahmah </w:t>
      </w:r>
      <w:r w:rsidRPr="00B05638">
        <w:rPr>
          <w:rFonts w:ascii="Times" w:hAnsi="Times"/>
          <w:sz w:val="24"/>
        </w:rPr>
        <w:t xml:space="preserve">dan mulia. </w:t>
      </w:r>
    </w:p>
    <w:p w14:paraId="0BA4DE0F" w14:textId="34B232AF" w:rsidR="000B1DAB" w:rsidRPr="00B05638" w:rsidRDefault="000B1DAB" w:rsidP="000B1DAB">
      <w:pPr>
        <w:pStyle w:val="NoSpacing"/>
        <w:spacing w:line="360" w:lineRule="auto"/>
        <w:ind w:firstLine="720"/>
        <w:jc w:val="both"/>
        <w:rPr>
          <w:rFonts w:ascii="Times" w:hAnsi="Times"/>
          <w:b/>
          <w:sz w:val="24"/>
        </w:rPr>
      </w:pPr>
      <w:r w:rsidRPr="00B05638">
        <w:rPr>
          <w:rFonts w:ascii="Times" w:hAnsi="Times"/>
          <w:sz w:val="24"/>
        </w:rPr>
        <w:t xml:space="preserve">“Kehadiran ekstremisme,” tulis Daisaku Ikeda dalam </w:t>
      </w:r>
      <w:r w:rsidRPr="00B05638">
        <w:rPr>
          <w:rFonts w:ascii="Times" w:hAnsi="Times"/>
          <w:i/>
          <w:sz w:val="24"/>
        </w:rPr>
        <w:t>For the Sake of Peace</w:t>
      </w:r>
      <w:r w:rsidRPr="00B05638">
        <w:rPr>
          <w:rFonts w:ascii="Times" w:hAnsi="Times"/>
          <w:sz w:val="24"/>
        </w:rPr>
        <w:t xml:space="preserve"> (2001), menyebabkan tragedi, kebrutalan, dan kerusakan lingkungan secara global. Ekstremisme itu tidak terbatas pada ancaman “kelompok kecil berpengaruh besar” seperti Al-Qaeda</w:t>
      </w:r>
      <w:r w:rsidR="00E87E98" w:rsidRPr="00B05638">
        <w:rPr>
          <w:rFonts w:ascii="Times" w:hAnsi="Times"/>
          <w:sz w:val="24"/>
        </w:rPr>
        <w:t xml:space="preserve">, </w:t>
      </w:r>
      <w:r w:rsidRPr="00B05638">
        <w:rPr>
          <w:rFonts w:ascii="Times" w:hAnsi="Times"/>
          <w:sz w:val="24"/>
        </w:rPr>
        <w:t xml:space="preserve">tapi juga pada “negara penguasa nuklir dan senjata pemusnah massal” antara Blok Timur dan Blok Barat yang membuat manusia khawatir akan meletusnya perang dunia ketiga. Dalam situasi seperti itu, apakah masih ada prospek bagi perdamaian? Tentu saja, masih ada.  Ikeda, penerima Medali Perdamaian PBB tahun 1983, menunjukkan 7 jalur perdamaian sejati, mulai dari penguasaan diri, dialog dan toleransi, komunitas, kebudayaan, bangsa-bangsa, kesadaran global, dan perlucutan senjata. Tujuh jalur—kecuali ‘perlucutan senjata’ sebab Indonesia tidak memiliki senjata nuklir—telah dipraktikkan oleh Indonesia dalam menjaga perdamaian dunia. </w:t>
      </w:r>
    </w:p>
    <w:p w14:paraId="4EE78D89" w14:textId="77777777" w:rsidR="000B1DAB" w:rsidRPr="00B05638" w:rsidRDefault="000B1DAB" w:rsidP="000B1DAB">
      <w:pPr>
        <w:pStyle w:val="NoSpacing"/>
        <w:spacing w:line="360" w:lineRule="auto"/>
        <w:ind w:firstLine="720"/>
        <w:jc w:val="both"/>
        <w:rPr>
          <w:rFonts w:ascii="Times" w:hAnsi="Times"/>
          <w:sz w:val="24"/>
        </w:rPr>
      </w:pPr>
      <w:r w:rsidRPr="00B05638">
        <w:rPr>
          <w:rFonts w:ascii="Times" w:hAnsi="Times"/>
          <w:sz w:val="24"/>
        </w:rPr>
        <w:t xml:space="preserve">Pada tahun 2018, Sekretaris Jenderal PBB Antonio Guterres pernah menyampaikan </w:t>
      </w:r>
      <w:r w:rsidRPr="00B05638">
        <w:rPr>
          <w:rFonts w:ascii="Times" w:hAnsi="Times"/>
          <w:i/>
          <w:sz w:val="24"/>
        </w:rPr>
        <w:t>red alert</w:t>
      </w:r>
      <w:r w:rsidRPr="00B05638">
        <w:rPr>
          <w:rFonts w:ascii="Times" w:hAnsi="Times"/>
          <w:sz w:val="24"/>
        </w:rPr>
        <w:t xml:space="preserve">, sebuah kehati-hatian soal ancaman senjata nuklir, perubahan iklim, ketidaksetaraan, nasionalisme dan </w:t>
      </w:r>
      <w:r w:rsidRPr="00B05638">
        <w:rPr>
          <w:rFonts w:ascii="Times" w:hAnsi="Times"/>
          <w:i/>
          <w:sz w:val="24"/>
        </w:rPr>
        <w:t>xenophobia</w:t>
      </w:r>
      <w:r w:rsidRPr="00B05638">
        <w:rPr>
          <w:rFonts w:ascii="Times" w:hAnsi="Times"/>
          <w:sz w:val="24"/>
        </w:rPr>
        <w:t xml:space="preserve">—takut pada orang asing—dan kecemasan global. Lampu merah Guterres itu didasari pada tren dan prediksi masa depan. Misalnya, pada akhir 2019, kecemasan global </w:t>
      </w:r>
      <w:r w:rsidRPr="00B05638">
        <w:rPr>
          <w:rFonts w:ascii="Times" w:hAnsi="Times"/>
          <w:i/>
          <w:sz w:val="24"/>
        </w:rPr>
        <w:t>(global anxieties)</w:t>
      </w:r>
      <w:r w:rsidRPr="00B05638">
        <w:rPr>
          <w:rFonts w:ascii="Times" w:hAnsi="Times"/>
          <w:sz w:val="24"/>
        </w:rPr>
        <w:t xml:space="preserve"> betul-betul terjadi ketika sebuah virus muncul dari Pasar Huanan, pusat makanan laut grosir di Wuhan, China yang mencemaskan satu planet. Di mata santri, </w:t>
      </w:r>
      <w:r w:rsidRPr="00B05638">
        <w:rPr>
          <w:rFonts w:ascii="Times" w:hAnsi="Times"/>
          <w:sz w:val="24"/>
        </w:rPr>
        <w:lastRenderedPageBreak/>
        <w:t xml:space="preserve">terlepas dari perdebatan soal </w:t>
      </w:r>
      <w:r w:rsidRPr="00B05638">
        <w:rPr>
          <w:rFonts w:ascii="Times" w:hAnsi="Times"/>
          <w:i/>
          <w:sz w:val="24"/>
        </w:rPr>
        <w:t>man-made</w:t>
      </w:r>
      <w:r w:rsidRPr="00B05638">
        <w:rPr>
          <w:rFonts w:ascii="Times" w:hAnsi="Times"/>
          <w:sz w:val="24"/>
        </w:rPr>
        <w:t xml:space="preserve"> atau </w:t>
      </w:r>
      <w:r w:rsidRPr="00B05638">
        <w:rPr>
          <w:rFonts w:ascii="Times" w:hAnsi="Times"/>
          <w:i/>
          <w:sz w:val="24"/>
        </w:rPr>
        <w:t>natural</w:t>
      </w:r>
      <w:r w:rsidRPr="00B05638">
        <w:rPr>
          <w:rFonts w:ascii="Times" w:hAnsi="Times"/>
          <w:sz w:val="24"/>
        </w:rPr>
        <w:t xml:space="preserve">, manusia secara alamiah diperhadapkan pada ragam ujian seperti ketakutan, kelaparan, kekurangan harta, jiwa dan buah-buahan (QS. Al-Baqarah: 155). Agama tidak menafikan itu, tapi beri solusi: </w:t>
      </w:r>
      <w:r w:rsidRPr="00B05638">
        <w:rPr>
          <w:rFonts w:ascii="Times" w:hAnsi="Times"/>
          <w:i/>
          <w:sz w:val="24"/>
        </w:rPr>
        <w:t>wa bassyirisshabirin</w:t>
      </w:r>
      <w:r w:rsidRPr="00B05638">
        <w:rPr>
          <w:rFonts w:ascii="Times" w:hAnsi="Times"/>
          <w:sz w:val="24"/>
        </w:rPr>
        <w:t xml:space="preserve">, beri kabar gembira bagi mereka yang sabar. </w:t>
      </w:r>
    </w:p>
    <w:p w14:paraId="242DA16E" w14:textId="283F7253" w:rsidR="000B1DAB" w:rsidRPr="00B05638" w:rsidRDefault="000B1DAB" w:rsidP="000B1DAB">
      <w:pPr>
        <w:pStyle w:val="NoSpacing"/>
        <w:spacing w:line="360" w:lineRule="auto"/>
        <w:ind w:firstLine="720"/>
        <w:jc w:val="both"/>
        <w:rPr>
          <w:rFonts w:ascii="Times" w:hAnsi="Times"/>
          <w:sz w:val="24"/>
        </w:rPr>
      </w:pPr>
      <w:r w:rsidRPr="00B05638">
        <w:rPr>
          <w:rFonts w:ascii="Times" w:hAnsi="Times"/>
          <w:sz w:val="24"/>
        </w:rPr>
        <w:t xml:space="preserve">Problem lahirnya “pemimpin pembangun tembok”, seperti Presiden AS ke-45, Donald J. Trump juga muncul beberapa tahun terakhir, </w:t>
      </w:r>
      <w:r w:rsidRPr="00B05638">
        <w:rPr>
          <w:rFonts w:ascii="Times" w:hAnsi="Times"/>
          <w:i/>
          <w:sz w:val="24"/>
        </w:rPr>
        <w:t>at least</w:t>
      </w:r>
      <w:r w:rsidRPr="00B05638">
        <w:rPr>
          <w:rFonts w:ascii="Times" w:hAnsi="Times"/>
          <w:sz w:val="24"/>
        </w:rPr>
        <w:t xml:space="preserve"> 2017. Kendati mendukung </w:t>
      </w:r>
      <w:r w:rsidRPr="00B05638">
        <w:rPr>
          <w:rFonts w:ascii="Times" w:hAnsi="Times"/>
          <w:i/>
          <w:sz w:val="24"/>
        </w:rPr>
        <w:t>religious freedom</w:t>
      </w:r>
      <w:r w:rsidRPr="00B05638">
        <w:rPr>
          <w:rFonts w:ascii="Times" w:hAnsi="Times"/>
          <w:sz w:val="24"/>
        </w:rPr>
        <w:t>, Trump mengeluarkan “Muslim Travel Ban” (</w:t>
      </w:r>
      <w:r w:rsidRPr="00B05638">
        <w:rPr>
          <w:rFonts w:ascii="Times" w:hAnsi="Times"/>
          <w:i/>
          <w:sz w:val="24"/>
        </w:rPr>
        <w:t xml:space="preserve">executive order </w:t>
      </w:r>
      <w:r w:rsidRPr="00B05638">
        <w:rPr>
          <w:rFonts w:ascii="Times" w:hAnsi="Times"/>
          <w:sz w:val="24"/>
        </w:rPr>
        <w:t xml:space="preserve">nomor 13769 berjudul “Melindungi bangsa dari penyusupan teroris asing ke AS”) yang melarang warga dari 7 negara muslim (Suriah, Iran, Irak, Sudan, Libya, Somalia, dan Yaman) masuk AS, serta memindahkan Kedubes AS dari Tel Aviv ke Jerussalem, sebagai apa yang dia sebut “langkah yang telah lama tertunda untuk memajukan proses perdamaian dan untuk bekerja menuju kesepakatan yang langgeng” (Underwood, 2018). </w:t>
      </w:r>
      <w:r w:rsidRPr="00B05638">
        <w:rPr>
          <w:rFonts w:ascii="Times" w:hAnsi="Times"/>
          <w:i/>
          <w:sz w:val="24"/>
        </w:rPr>
        <w:t>Controversial move</w:t>
      </w:r>
      <w:r w:rsidRPr="00B05638">
        <w:rPr>
          <w:rFonts w:ascii="Times" w:hAnsi="Times"/>
          <w:sz w:val="24"/>
        </w:rPr>
        <w:t xml:space="preserve"> itu adalah tidak sensitif terhadap suara hati umat Islam. Padahal, sebagai pemimpin negara besar, Trump seharusnya sadar bahwa pemimpin besar membangun jembatan, bukan tembok: </w:t>
      </w:r>
      <w:r w:rsidRPr="00B05638">
        <w:rPr>
          <w:rFonts w:ascii="Times" w:hAnsi="Times"/>
          <w:i/>
          <w:sz w:val="24"/>
        </w:rPr>
        <w:t>great leaders build bridges, not walls</w:t>
      </w:r>
      <w:r w:rsidRPr="00B05638">
        <w:rPr>
          <w:rFonts w:ascii="Times" w:hAnsi="Times"/>
          <w:sz w:val="24"/>
        </w:rPr>
        <w:t xml:space="preserve">. </w:t>
      </w:r>
    </w:p>
    <w:p w14:paraId="78C27E73" w14:textId="59E1C06B" w:rsidR="00004B12" w:rsidRDefault="000B1DAB" w:rsidP="00004B12">
      <w:pPr>
        <w:pStyle w:val="NoSpacing"/>
        <w:spacing w:line="360" w:lineRule="auto"/>
        <w:ind w:firstLine="720"/>
        <w:jc w:val="both"/>
        <w:rPr>
          <w:rFonts w:ascii="Times" w:hAnsi="Times"/>
          <w:sz w:val="24"/>
        </w:rPr>
      </w:pPr>
      <w:r w:rsidRPr="00B05638">
        <w:rPr>
          <w:rFonts w:ascii="Times" w:hAnsi="Times"/>
          <w:sz w:val="24"/>
        </w:rPr>
        <w:t xml:space="preserve">Terorisme Al-Qaeda (berdiri 1988 di Peshawar, Pakistan) dan ISIS (berdiri 1999 di Irak dan Suriah) juga masih turun-naik pasca perang tak berkesudahan </w:t>
      </w:r>
      <w:r w:rsidRPr="00B05638">
        <w:rPr>
          <w:rFonts w:ascii="Times" w:hAnsi="Times"/>
          <w:i/>
          <w:sz w:val="24"/>
        </w:rPr>
        <w:t>(unfinished war)</w:t>
      </w:r>
      <w:r w:rsidRPr="00B05638">
        <w:rPr>
          <w:rFonts w:ascii="Times" w:hAnsi="Times"/>
          <w:sz w:val="24"/>
        </w:rPr>
        <w:t xml:space="preserve"> di regional Timteng maupun dunia. Kematian Osama bin Laden (Abottabad, Pakistan, 2 Mei 2011) dan Abu Bakar Al-Baghdadi (Barisha, Idlib, Suriah, 27 Oktober 2019) tampaknya tidak menyurutkan terorisme, tapi menunjukkan </w:t>
      </w:r>
      <w:r w:rsidRPr="00B05638">
        <w:rPr>
          <w:rFonts w:ascii="Times" w:hAnsi="Times"/>
          <w:i/>
          <w:sz w:val="24"/>
        </w:rPr>
        <w:t xml:space="preserve">shifting paradigm </w:t>
      </w:r>
      <w:r w:rsidRPr="00B05638">
        <w:rPr>
          <w:rFonts w:ascii="Times" w:hAnsi="Times"/>
          <w:sz w:val="24"/>
        </w:rPr>
        <w:t xml:space="preserve">berbentuk </w:t>
      </w:r>
      <w:r w:rsidRPr="00B05638">
        <w:rPr>
          <w:rFonts w:ascii="Times" w:hAnsi="Times"/>
          <w:i/>
          <w:sz w:val="24"/>
        </w:rPr>
        <w:t>slow and patient strategy</w:t>
      </w:r>
      <w:r w:rsidRPr="00B05638">
        <w:rPr>
          <w:rFonts w:ascii="Times" w:hAnsi="Times"/>
          <w:sz w:val="24"/>
        </w:rPr>
        <w:t xml:space="preserve">, “strategi lambat dan sabar” (lihat juga, Fatimah dan Syukur, 2019), dan menjadi apa yang disebut Kelsey Segawa (2017) dari Washington Institute sebagai </w:t>
      </w:r>
      <w:r w:rsidRPr="00B05638">
        <w:rPr>
          <w:rFonts w:ascii="Times" w:hAnsi="Times"/>
          <w:i/>
          <w:sz w:val="24"/>
        </w:rPr>
        <w:t>a snake in grass (roots)</w:t>
      </w:r>
      <w:r w:rsidRPr="00B05638">
        <w:rPr>
          <w:rFonts w:ascii="Times" w:hAnsi="Times"/>
          <w:sz w:val="24"/>
        </w:rPr>
        <w:t xml:space="preserve">, “ular di [akar] rumput” yang “mengintegrasikan diri dalam </w:t>
      </w:r>
      <w:r w:rsidRPr="00B05638">
        <w:rPr>
          <w:rFonts w:ascii="Times" w:hAnsi="Times"/>
          <w:i/>
          <w:sz w:val="24"/>
        </w:rPr>
        <w:t>local scene</w:t>
      </w:r>
      <w:r w:rsidRPr="00B05638">
        <w:rPr>
          <w:rFonts w:ascii="Times" w:hAnsi="Times"/>
          <w:sz w:val="24"/>
        </w:rPr>
        <w:t>”—seperti Jabhat Fatah Al-Sham di Suriah—dan bersiasat mempengaruhi kekuatan lokal (lihat Sahrasad, Syukur, Al Chaidar, Tabrany, Ridwan, 2019).</w:t>
      </w:r>
      <w:r w:rsidR="00004B12">
        <w:rPr>
          <w:rFonts w:ascii="Times" w:hAnsi="Times"/>
          <w:sz w:val="24"/>
        </w:rPr>
        <w:t xml:space="preserve"> </w:t>
      </w:r>
      <w:r w:rsidRPr="00B05638">
        <w:rPr>
          <w:rFonts w:ascii="Times" w:hAnsi="Times"/>
          <w:sz w:val="24"/>
        </w:rPr>
        <w:t xml:space="preserve">Apapun bentuk </w:t>
      </w:r>
      <w:r w:rsidRPr="00B05638">
        <w:rPr>
          <w:rFonts w:ascii="Times" w:hAnsi="Times"/>
          <w:i/>
          <w:sz w:val="24"/>
        </w:rPr>
        <w:t>shifting</w:t>
      </w:r>
      <w:r w:rsidRPr="00B05638">
        <w:rPr>
          <w:rFonts w:ascii="Times" w:hAnsi="Times"/>
          <w:sz w:val="24"/>
        </w:rPr>
        <w:t xml:space="preserve"> itu, serangan teror tidak hanya merusak nilai-nilai agama, tapi juga merusak tatanan sosial. Padahal, Allah SWT telah mengingatkan agar kita tidak merusak, sebagaimana firman-Nya terkait para </w:t>
      </w:r>
      <w:r w:rsidRPr="00B05638">
        <w:rPr>
          <w:rFonts w:ascii="Times" w:hAnsi="Times"/>
          <w:i/>
          <w:sz w:val="24"/>
        </w:rPr>
        <w:t>mufsidun</w:t>
      </w:r>
      <w:r w:rsidRPr="00B05638">
        <w:rPr>
          <w:rFonts w:ascii="Times" w:hAnsi="Times"/>
          <w:sz w:val="24"/>
        </w:rPr>
        <w:t xml:space="preserve"> yang merasa</w:t>
      </w:r>
      <w:r w:rsidRPr="00B05638">
        <w:rPr>
          <w:rFonts w:ascii="Times" w:hAnsi="Times"/>
          <w:i/>
          <w:sz w:val="24"/>
        </w:rPr>
        <w:t xml:space="preserve"> mushlihun</w:t>
      </w:r>
      <w:r w:rsidRPr="00B05638">
        <w:rPr>
          <w:rFonts w:ascii="Times" w:hAnsi="Times"/>
          <w:sz w:val="24"/>
        </w:rPr>
        <w:t>:</w:t>
      </w:r>
      <w:r w:rsidR="00004B12">
        <w:rPr>
          <w:rFonts w:ascii="Times" w:hAnsi="Times"/>
          <w:sz w:val="24"/>
        </w:rPr>
        <w:t xml:space="preserve"> </w:t>
      </w:r>
      <w:r w:rsidRPr="00004B12">
        <w:rPr>
          <w:rFonts w:ascii="Times" w:hAnsi="Times"/>
          <w:sz w:val="24"/>
          <w:szCs w:val="24"/>
        </w:rPr>
        <w:t>Dan bila dikatakan kepada mereka, ‘janganlah kalian membuat kerusakan di muka bumi’, mereka menjawab ‘Sesungguhnya kami orang-orang yang mengadakan perbaikan’ (QS. Al-Baqarah: 11).</w:t>
      </w:r>
    </w:p>
    <w:p w14:paraId="124D79E0" w14:textId="77777777" w:rsidR="00E3473C" w:rsidRPr="00B05638" w:rsidRDefault="00E3473C" w:rsidP="00E3473C">
      <w:pPr>
        <w:rPr>
          <w:rFonts w:ascii="Times" w:hAnsi="Times"/>
          <w:lang w:val="id-ID" w:eastAsia="en-AU"/>
        </w:rPr>
      </w:pPr>
    </w:p>
    <w:p w14:paraId="41494AEF" w14:textId="52436C49" w:rsidR="00E3473C" w:rsidRPr="0073756C" w:rsidRDefault="00947C21" w:rsidP="0073756C">
      <w:pPr>
        <w:pStyle w:val="JUDUL"/>
        <w:ind w:firstLine="720"/>
        <w:rPr>
          <w:rFonts w:ascii="Times" w:hAnsi="Times"/>
          <w:i/>
          <w:iCs/>
          <w:color w:val="1F497D" w:themeColor="text2"/>
          <w:sz w:val="24"/>
          <w:szCs w:val="24"/>
        </w:rPr>
      </w:pPr>
      <w:r w:rsidRPr="0073756C">
        <w:rPr>
          <w:rFonts w:ascii="Times" w:hAnsi="Times"/>
          <w:i/>
          <w:iCs/>
          <w:color w:val="1F497D" w:themeColor="text2"/>
          <w:sz w:val="24"/>
          <w:szCs w:val="24"/>
        </w:rPr>
        <w:t>Ijtihad Perdamaian Dunia</w:t>
      </w:r>
    </w:p>
    <w:p w14:paraId="29897CB5" w14:textId="77777777" w:rsidR="00011F3B" w:rsidRDefault="00947C21" w:rsidP="00011F3B">
      <w:pPr>
        <w:pStyle w:val="NoSpacing"/>
        <w:spacing w:line="360" w:lineRule="auto"/>
        <w:ind w:firstLine="720"/>
        <w:jc w:val="both"/>
        <w:rPr>
          <w:rFonts w:ascii="Times" w:hAnsi="Times"/>
          <w:sz w:val="24"/>
          <w:szCs w:val="24"/>
        </w:rPr>
      </w:pPr>
      <w:r w:rsidRPr="00B05638">
        <w:rPr>
          <w:rFonts w:ascii="Times" w:hAnsi="Times"/>
          <w:sz w:val="24"/>
          <w:szCs w:val="24"/>
        </w:rPr>
        <w:t xml:space="preserve">Dalam </w:t>
      </w:r>
      <w:r w:rsidRPr="00B05638">
        <w:rPr>
          <w:rFonts w:ascii="Times" w:hAnsi="Times"/>
          <w:i/>
          <w:sz w:val="24"/>
          <w:szCs w:val="24"/>
        </w:rPr>
        <w:t>runaway world</w:t>
      </w:r>
      <w:r w:rsidRPr="00B05638">
        <w:rPr>
          <w:rFonts w:ascii="Times" w:hAnsi="Times"/>
          <w:sz w:val="24"/>
          <w:szCs w:val="24"/>
        </w:rPr>
        <w:t xml:space="preserve">, “dunia yang berlari”, mengutip Sosiolog Inggris Anthony Giddens (2002), kita dibentuk oleh saling ketergantungan sebagai dampak globalisasi yang “terus tumbuh dan mempengaruhi budaya, tradisi, dan politik kita.” Pembentuk globalisasi itu, </w:t>
      </w:r>
      <w:r w:rsidRPr="00B05638">
        <w:rPr>
          <w:rFonts w:ascii="Times" w:hAnsi="Times"/>
          <w:sz w:val="24"/>
          <w:szCs w:val="24"/>
        </w:rPr>
        <w:lastRenderedPageBreak/>
        <w:t xml:space="preserve">tulis Pakar Ekonomi Global dari Yale University, Nayan Chanda, dalam </w:t>
      </w:r>
      <w:r w:rsidRPr="00B05638">
        <w:rPr>
          <w:rFonts w:ascii="Times" w:hAnsi="Times"/>
          <w:i/>
          <w:sz w:val="24"/>
          <w:szCs w:val="24"/>
        </w:rPr>
        <w:t xml:space="preserve">Bound Together </w:t>
      </w:r>
      <w:r w:rsidRPr="00B05638">
        <w:rPr>
          <w:rFonts w:ascii="Times" w:hAnsi="Times"/>
          <w:sz w:val="24"/>
          <w:szCs w:val="24"/>
        </w:rPr>
        <w:t xml:space="preserve">(2007) adalah empat </w:t>
      </w:r>
      <w:r w:rsidRPr="00B05638">
        <w:rPr>
          <w:rFonts w:ascii="Times" w:hAnsi="Times"/>
          <w:i/>
          <w:sz w:val="24"/>
          <w:szCs w:val="24"/>
        </w:rPr>
        <w:t>globalizers</w:t>
      </w:r>
      <w:r w:rsidRPr="00B05638">
        <w:rPr>
          <w:rFonts w:ascii="Times" w:hAnsi="Times"/>
          <w:sz w:val="24"/>
          <w:szCs w:val="24"/>
        </w:rPr>
        <w:t>: pedagang, pendakwah, petualang, dan prajurit. Dampak globalisasi adalah keragaman interkoneksi—positif dan negatif—meliputi transfer pengetahuan, keyakinan, perdagangan, senjata, sampai gaya hidup. Lantas, apa yang dapat dilakukan santri diaspora agar interkoneksi itu tidak membawa pada dampak negatif?</w:t>
      </w:r>
    </w:p>
    <w:p w14:paraId="34C689F4" w14:textId="1D5A2916" w:rsidR="00947C21" w:rsidRDefault="00011F3B" w:rsidP="00011F3B">
      <w:pPr>
        <w:pStyle w:val="NoSpacing"/>
        <w:spacing w:line="360" w:lineRule="auto"/>
        <w:ind w:firstLine="720"/>
        <w:jc w:val="both"/>
        <w:rPr>
          <w:rFonts w:ascii="Times" w:hAnsi="Times"/>
          <w:sz w:val="24"/>
          <w:szCs w:val="24"/>
        </w:rPr>
      </w:pPr>
      <w:r w:rsidRPr="00011F3B">
        <w:rPr>
          <w:rFonts w:ascii="Times" w:hAnsi="Times"/>
          <w:i/>
          <w:iCs/>
          <w:sz w:val="24"/>
          <w:szCs w:val="24"/>
        </w:rPr>
        <w:t>Pertama</w:t>
      </w:r>
      <w:r>
        <w:rPr>
          <w:rFonts w:ascii="Times" w:hAnsi="Times"/>
          <w:sz w:val="24"/>
          <w:szCs w:val="24"/>
        </w:rPr>
        <w:t xml:space="preserve">, </w:t>
      </w:r>
      <w:r w:rsidR="00947C21" w:rsidRPr="00011F3B">
        <w:rPr>
          <w:rFonts w:ascii="Times" w:hAnsi="Times"/>
          <w:bCs/>
          <w:sz w:val="24"/>
          <w:szCs w:val="24"/>
        </w:rPr>
        <w:t>Menguatkan Keindonesiaan melalui Diplomasi Kebudayaan</w:t>
      </w:r>
      <w:r>
        <w:rPr>
          <w:rFonts w:ascii="Times" w:hAnsi="Times"/>
          <w:bCs/>
          <w:sz w:val="24"/>
          <w:szCs w:val="24"/>
        </w:rPr>
        <w:t xml:space="preserve">. </w:t>
      </w:r>
      <w:r w:rsidR="00947C21" w:rsidRPr="00B05638">
        <w:rPr>
          <w:rFonts w:ascii="Times" w:hAnsi="Times"/>
          <w:sz w:val="24"/>
          <w:szCs w:val="24"/>
        </w:rPr>
        <w:t xml:space="preserve">Ketua Umum PBNU dua periode (1999-2004 dan 2005-2009/2010) KH. Hasyim Muzadi (w. 2017) pernah menginisiasi </w:t>
      </w:r>
      <w:r w:rsidR="00947C21" w:rsidRPr="00B05638">
        <w:rPr>
          <w:rFonts w:ascii="Times" w:hAnsi="Times"/>
          <w:i/>
          <w:sz w:val="24"/>
          <w:szCs w:val="24"/>
        </w:rPr>
        <w:t>soft power diplomacy</w:t>
      </w:r>
      <w:r w:rsidR="00947C21" w:rsidRPr="00B05638">
        <w:rPr>
          <w:rFonts w:ascii="Times" w:hAnsi="Times"/>
          <w:sz w:val="24"/>
          <w:szCs w:val="24"/>
        </w:rPr>
        <w:t xml:space="preserve"> berbentuk </w:t>
      </w:r>
      <w:r w:rsidR="00947C21" w:rsidRPr="00B05638">
        <w:rPr>
          <w:rFonts w:ascii="Times" w:hAnsi="Times"/>
          <w:i/>
          <w:sz w:val="24"/>
          <w:szCs w:val="24"/>
        </w:rPr>
        <w:t>interfaith and intercultural dialogue</w:t>
      </w:r>
      <w:r w:rsidR="00947C21" w:rsidRPr="00B05638">
        <w:rPr>
          <w:rFonts w:ascii="Times" w:hAnsi="Times"/>
          <w:sz w:val="24"/>
          <w:szCs w:val="24"/>
        </w:rPr>
        <w:t xml:space="preserve"> dalam Konferensi Internasional Cendekiawan Islam (ICIS). Inisiatif ini sangat strategis sebagai kontribusi santri untuk menampilkan wajah Islam moderat, toleran, dan tidak pro pada kekerasan sekaligus sebagai “jembatan bagi persaudaran umat” (Ovier, 2017). Diplomasi kebudayaan ini bisa disebut ‘diplomasi tangan di atas’—meminjam kata Hassan Wirajuda. Sebagai organisasi besar, Nahdlatul Ulama (NU) memainkan peran penting dalam diplomasi kebudayaan. James M. Dorsey (PhD University of Utrecht) merekam jejak itu dalam konteks “persaingan jiwa Islam” atau </w:t>
      </w:r>
      <w:r w:rsidR="00947C21" w:rsidRPr="00B05638">
        <w:rPr>
          <w:rFonts w:ascii="Times" w:hAnsi="Times"/>
          <w:i/>
          <w:sz w:val="24"/>
          <w:szCs w:val="24"/>
        </w:rPr>
        <w:t>the battle for the soul of Islam</w:t>
      </w:r>
      <w:r w:rsidR="00947C21" w:rsidRPr="00B05638">
        <w:rPr>
          <w:rFonts w:ascii="Times" w:hAnsi="Times"/>
          <w:sz w:val="24"/>
          <w:szCs w:val="24"/>
        </w:rPr>
        <w:t xml:space="preserve"> sebagai </w:t>
      </w:r>
      <w:r w:rsidR="00947C21" w:rsidRPr="00B05638">
        <w:rPr>
          <w:rFonts w:ascii="Times" w:hAnsi="Times"/>
          <w:i/>
          <w:sz w:val="24"/>
          <w:szCs w:val="24"/>
        </w:rPr>
        <w:t>soft power</w:t>
      </w:r>
      <w:r w:rsidR="00947C21" w:rsidRPr="00B05638">
        <w:rPr>
          <w:rFonts w:ascii="Times" w:hAnsi="Times"/>
          <w:sz w:val="24"/>
          <w:szCs w:val="24"/>
        </w:rPr>
        <w:t xml:space="preserve"> kepemimpinan agama—bersaing dengan berbagai negara Islam seperti Arab Saudi, UEA, Turki, dan Iran. Ini sangat menarik, sebab upaya untuk menemukan keislaman yang kuat namun tetap menghargai realitas kultural cukup penting untuk diangkat. </w:t>
      </w:r>
    </w:p>
    <w:p w14:paraId="697867BD" w14:textId="5386FDAD" w:rsidR="00011F3B" w:rsidRDefault="00011F3B" w:rsidP="00011F3B">
      <w:pPr>
        <w:pStyle w:val="NoSpacing"/>
        <w:spacing w:line="360" w:lineRule="auto"/>
        <w:ind w:firstLine="720"/>
        <w:jc w:val="both"/>
        <w:rPr>
          <w:rFonts w:ascii="Times" w:hAnsi="Times"/>
          <w:sz w:val="24"/>
          <w:szCs w:val="24"/>
        </w:rPr>
      </w:pPr>
      <w:r w:rsidRPr="00011F3B">
        <w:rPr>
          <w:rFonts w:ascii="Times" w:hAnsi="Times"/>
          <w:i/>
          <w:iCs/>
          <w:sz w:val="24"/>
          <w:szCs w:val="24"/>
        </w:rPr>
        <w:t>Kedua</w:t>
      </w:r>
      <w:r>
        <w:rPr>
          <w:rFonts w:ascii="Times" w:hAnsi="Times"/>
          <w:sz w:val="24"/>
          <w:szCs w:val="24"/>
        </w:rPr>
        <w:t xml:space="preserve">, </w:t>
      </w:r>
      <w:r w:rsidR="00947C21" w:rsidRPr="00011F3B">
        <w:rPr>
          <w:rFonts w:ascii="Times" w:hAnsi="Times"/>
          <w:bCs/>
          <w:sz w:val="24"/>
          <w:szCs w:val="24"/>
        </w:rPr>
        <w:t>Menyebarkan Persaudaraan melalui Dialog Perdamaian</w:t>
      </w:r>
      <w:r w:rsidRPr="00011F3B">
        <w:rPr>
          <w:rFonts w:ascii="Times" w:hAnsi="Times"/>
          <w:bCs/>
          <w:sz w:val="24"/>
          <w:szCs w:val="24"/>
        </w:rPr>
        <w:t xml:space="preserve">. </w:t>
      </w:r>
      <w:r w:rsidR="00947C21" w:rsidRPr="00B05638">
        <w:rPr>
          <w:rFonts w:ascii="Times" w:hAnsi="Times"/>
          <w:sz w:val="24"/>
          <w:szCs w:val="24"/>
        </w:rPr>
        <w:t xml:space="preserve">Santri diaspora mempraktikkan dialog perdamaian di negara mukimnya masing-masing. Di Amerika Serikat misalnya, kiprah Imam Shamsi Ali (lahir 1967, asal Bulukumba, Sulsel) tidak hanya menggelar dialog dengan para tokoh lintas agama, menulis buku </w:t>
      </w:r>
      <w:r w:rsidR="00947C21" w:rsidRPr="00B05638">
        <w:rPr>
          <w:rFonts w:ascii="Times" w:hAnsi="Times"/>
          <w:i/>
          <w:sz w:val="24"/>
          <w:szCs w:val="24"/>
        </w:rPr>
        <w:t>Sons of Abraham</w:t>
      </w:r>
      <w:r w:rsidR="00947C21" w:rsidRPr="00B05638">
        <w:rPr>
          <w:rFonts w:ascii="Times" w:hAnsi="Times"/>
          <w:sz w:val="24"/>
          <w:szCs w:val="24"/>
        </w:rPr>
        <w:t xml:space="preserve"> (Beacon Press, 2013) bersama Rabi Marc Schneier, tetapi juga membangun kemitraan dengan NYPD dalam </w:t>
      </w:r>
      <w:r w:rsidR="00947C21" w:rsidRPr="00B05638">
        <w:rPr>
          <w:rFonts w:ascii="Times" w:hAnsi="Times"/>
          <w:i/>
          <w:sz w:val="24"/>
          <w:szCs w:val="24"/>
        </w:rPr>
        <w:t>briefing</w:t>
      </w:r>
      <w:r w:rsidR="00947C21" w:rsidRPr="00B05638">
        <w:rPr>
          <w:rFonts w:ascii="Times" w:hAnsi="Times"/>
          <w:sz w:val="24"/>
          <w:szCs w:val="24"/>
        </w:rPr>
        <w:t xml:space="preserve"> tentang Islam demi terciptanya pemahaman Islam yang sebenarnya. Di tengah ancaman </w:t>
      </w:r>
      <w:r w:rsidR="00947C21" w:rsidRPr="00B05638">
        <w:rPr>
          <w:rFonts w:ascii="Times" w:hAnsi="Times"/>
          <w:i/>
          <w:sz w:val="24"/>
          <w:szCs w:val="24"/>
        </w:rPr>
        <w:t>islamophobia</w:t>
      </w:r>
      <w:r w:rsidR="00947C21" w:rsidRPr="00B05638">
        <w:rPr>
          <w:rFonts w:ascii="Times" w:hAnsi="Times"/>
          <w:sz w:val="24"/>
          <w:szCs w:val="24"/>
        </w:rPr>
        <w:t xml:space="preserve">, kemitraan itu penting untuk dilakukan. </w:t>
      </w:r>
      <w:r w:rsidR="0073756C">
        <w:rPr>
          <w:rFonts w:ascii="Times" w:hAnsi="Times"/>
          <w:sz w:val="24"/>
          <w:szCs w:val="24"/>
        </w:rPr>
        <w:t xml:space="preserve"> </w:t>
      </w:r>
      <w:r w:rsidR="00947C21" w:rsidRPr="00B05638">
        <w:rPr>
          <w:rFonts w:ascii="Times" w:hAnsi="Times"/>
          <w:sz w:val="24"/>
          <w:szCs w:val="24"/>
        </w:rPr>
        <w:t>Sementara itu, Imam Muhammad Joban (Imam Masjid Arrahmah, Redmond, negara bagian Washington) yang dikenal rendah hati, berilmu tinggi, dan komunikatif (VOA</w:t>
      </w:r>
      <w:r>
        <w:rPr>
          <w:rFonts w:ascii="Times" w:hAnsi="Times"/>
          <w:sz w:val="24"/>
          <w:szCs w:val="24"/>
        </w:rPr>
        <w:t xml:space="preserve"> </w:t>
      </w:r>
      <w:r w:rsidR="00947C21" w:rsidRPr="00B05638">
        <w:rPr>
          <w:rFonts w:ascii="Times" w:hAnsi="Times"/>
          <w:sz w:val="24"/>
          <w:szCs w:val="24"/>
        </w:rPr>
        <w:t xml:space="preserve">Indonesia, 2016) berdakwah di berbagai kampus hingga kantong-kantong militer dimana cukup banyak yang beragama Islam dan butuh sentuhan spiritualitas. Dua contoh ini menggambarkan bahwa santri diaspora kita di negara Paman Sam begitu aktif dalam menyebarkan nilai perdamaian melalui beragam dialog lintas agama dan membangun kemitraan positif bersama pemerintah setempat. </w:t>
      </w:r>
    </w:p>
    <w:p w14:paraId="0A2AD266" w14:textId="77777777" w:rsidR="00794A5E" w:rsidRDefault="00011F3B" w:rsidP="00011F3B">
      <w:pPr>
        <w:pStyle w:val="NoSpacing"/>
        <w:spacing w:line="360" w:lineRule="auto"/>
        <w:ind w:firstLine="720"/>
        <w:jc w:val="both"/>
        <w:rPr>
          <w:rFonts w:ascii="Times" w:hAnsi="Times"/>
          <w:sz w:val="24"/>
          <w:szCs w:val="24"/>
        </w:rPr>
      </w:pPr>
      <w:r w:rsidRPr="00011F3B">
        <w:rPr>
          <w:rFonts w:ascii="Times" w:hAnsi="Times"/>
          <w:i/>
          <w:iCs/>
          <w:sz w:val="24"/>
          <w:szCs w:val="24"/>
        </w:rPr>
        <w:t>Ketiga</w:t>
      </w:r>
      <w:r>
        <w:rPr>
          <w:rFonts w:ascii="Times" w:hAnsi="Times"/>
          <w:sz w:val="24"/>
          <w:szCs w:val="24"/>
        </w:rPr>
        <w:t xml:space="preserve">, </w:t>
      </w:r>
      <w:r w:rsidR="00947C21" w:rsidRPr="00011F3B">
        <w:rPr>
          <w:rFonts w:ascii="Times" w:hAnsi="Times"/>
          <w:bCs/>
          <w:sz w:val="24"/>
          <w:szCs w:val="24"/>
        </w:rPr>
        <w:t>Menguatkan Masjid sebagai Basis Kultural Umat Islam</w:t>
      </w:r>
      <w:r w:rsidRPr="00011F3B">
        <w:rPr>
          <w:rFonts w:ascii="Times" w:hAnsi="Times"/>
          <w:bCs/>
          <w:sz w:val="24"/>
          <w:szCs w:val="24"/>
        </w:rPr>
        <w:t>.</w:t>
      </w:r>
      <w:r>
        <w:rPr>
          <w:rFonts w:ascii="Times" w:hAnsi="Times"/>
          <w:sz w:val="24"/>
          <w:szCs w:val="24"/>
        </w:rPr>
        <w:t xml:space="preserve"> </w:t>
      </w:r>
      <w:r w:rsidR="00947C21" w:rsidRPr="00B05638">
        <w:rPr>
          <w:rFonts w:ascii="Times" w:hAnsi="Times"/>
          <w:sz w:val="24"/>
          <w:szCs w:val="24"/>
        </w:rPr>
        <w:t xml:space="preserve">Masjid Indonesia di luar negeri adalah basis utama santri diaspora. Masjid tidak hanya berfungsi sebagai tempat </w:t>
      </w:r>
      <w:r w:rsidR="00947C21" w:rsidRPr="00B05638">
        <w:rPr>
          <w:rFonts w:ascii="Times" w:hAnsi="Times"/>
          <w:sz w:val="24"/>
          <w:szCs w:val="24"/>
        </w:rPr>
        <w:lastRenderedPageBreak/>
        <w:t xml:space="preserve">ibadah </w:t>
      </w:r>
      <w:r w:rsidR="00947C21" w:rsidRPr="00B05638">
        <w:rPr>
          <w:rFonts w:ascii="Times" w:hAnsi="Times"/>
          <w:i/>
          <w:sz w:val="24"/>
          <w:szCs w:val="24"/>
        </w:rPr>
        <w:t>mahdhah</w:t>
      </w:r>
      <w:r w:rsidR="00947C21" w:rsidRPr="00B05638">
        <w:rPr>
          <w:rFonts w:ascii="Times" w:hAnsi="Times"/>
          <w:sz w:val="24"/>
          <w:szCs w:val="24"/>
        </w:rPr>
        <w:t xml:space="preserve">, tapi juga sebagai tempat belajar dan tempat berkhidmah pada masyarakat sekitarnya. Masjid Indonesia di luar negeri yang telah eksis di antaranya: Di Amerika (Masjid Al-Hikmah, Masjid Al-Falah, Masjid IMAAM Center, dan Masjid Ath-Thohir); Jerman (Masjid Indonesia Frankfurt), Masjid Indonesian Islamic Centre (sementara dibangun, bahkan Muslimat NU lintas negara Eropa aktif dalam pembangunan ini, lihat </w:t>
      </w:r>
      <w:r w:rsidR="00947C21" w:rsidRPr="00B05638">
        <w:rPr>
          <w:rFonts w:ascii="Times" w:hAnsi="Times"/>
          <w:i/>
          <w:sz w:val="24"/>
          <w:szCs w:val="24"/>
        </w:rPr>
        <w:t>Kompas</w:t>
      </w:r>
      <w:r w:rsidR="00947C21" w:rsidRPr="00B05638">
        <w:rPr>
          <w:rFonts w:ascii="Times" w:hAnsi="Times"/>
          <w:sz w:val="24"/>
          <w:szCs w:val="24"/>
        </w:rPr>
        <w:t xml:space="preserve">, 21/10/2021). Nabi SAW bersabda: </w:t>
      </w:r>
      <w:r w:rsidR="00947C21" w:rsidRPr="00B05638">
        <w:rPr>
          <w:rFonts w:ascii="Times" w:hAnsi="Times"/>
          <w:i/>
          <w:sz w:val="24"/>
          <w:szCs w:val="24"/>
        </w:rPr>
        <w:t xml:space="preserve">“Barangsiapa yang membangun masjid (karena mengharap wajah Allah), Allah akan membangunkan bangunan semisalnya di surga” </w:t>
      </w:r>
      <w:r w:rsidR="00947C21" w:rsidRPr="00B05638">
        <w:rPr>
          <w:rFonts w:ascii="Times" w:hAnsi="Times"/>
          <w:sz w:val="24"/>
          <w:szCs w:val="24"/>
        </w:rPr>
        <w:t xml:space="preserve">(HR. Bukhari dan Muslim). </w:t>
      </w:r>
    </w:p>
    <w:p w14:paraId="5452655F" w14:textId="4144DEF9" w:rsidR="00004B12" w:rsidRDefault="00947C21" w:rsidP="00011F3B">
      <w:pPr>
        <w:pStyle w:val="NoSpacing"/>
        <w:spacing w:line="360" w:lineRule="auto"/>
        <w:ind w:firstLine="720"/>
        <w:jc w:val="both"/>
        <w:rPr>
          <w:rFonts w:ascii="Times" w:hAnsi="Times"/>
          <w:sz w:val="24"/>
          <w:szCs w:val="24"/>
        </w:rPr>
      </w:pPr>
      <w:r w:rsidRPr="00B05638">
        <w:rPr>
          <w:rFonts w:ascii="Times" w:hAnsi="Times"/>
          <w:sz w:val="24"/>
          <w:szCs w:val="24"/>
        </w:rPr>
        <w:t xml:space="preserve">Selain rumah ibadah, masjid juga berfungsi sebagai wadah berkumpul dan berinteraksi. Masjid Al-Hikmah, Astoria, New York, </w:t>
      </w:r>
      <w:r w:rsidR="00011F3B">
        <w:rPr>
          <w:rFonts w:ascii="Times" w:hAnsi="Times"/>
          <w:sz w:val="24"/>
          <w:szCs w:val="24"/>
        </w:rPr>
        <w:t>misalnya, m</w:t>
      </w:r>
      <w:r w:rsidRPr="00B05638">
        <w:rPr>
          <w:rFonts w:ascii="Times" w:hAnsi="Times"/>
          <w:sz w:val="24"/>
          <w:szCs w:val="24"/>
        </w:rPr>
        <w:t>erujuk pada Instagram</w:t>
      </w:r>
      <w:r w:rsidR="00011F3B">
        <w:rPr>
          <w:rFonts w:ascii="Times" w:hAnsi="Times"/>
          <w:sz w:val="24"/>
          <w:szCs w:val="24"/>
        </w:rPr>
        <w:t xml:space="preserve">-nya, </w:t>
      </w:r>
      <w:r w:rsidRPr="00B05638">
        <w:rPr>
          <w:rFonts w:ascii="Times" w:hAnsi="Times"/>
          <w:sz w:val="24"/>
          <w:szCs w:val="24"/>
        </w:rPr>
        <w:t xml:space="preserve">mereka menggelar ‘diplomasi kuliner’, </w:t>
      </w:r>
      <w:r w:rsidRPr="00B05638">
        <w:rPr>
          <w:rFonts w:ascii="Times" w:hAnsi="Times"/>
          <w:i/>
          <w:sz w:val="24"/>
          <w:szCs w:val="24"/>
        </w:rPr>
        <w:t>Indonesian food bazaar</w:t>
      </w:r>
      <w:r w:rsidRPr="00B05638">
        <w:rPr>
          <w:rFonts w:ascii="Times" w:hAnsi="Times"/>
          <w:sz w:val="24"/>
          <w:szCs w:val="24"/>
        </w:rPr>
        <w:t xml:space="preserve"> yang diikuti berbagai warung tradisional Indonesia, antara lain: Waroeng Betawi Mpok Hanum, Warung Sudi Mampir, Mutiara &amp; Fharensia, Tuson Sate, Warung Solo, Barbeque &amp; Es Teler Power Ranger, Ferri Cendol, The Tios, Warung Soto Mie, Warung Bu Marti, Righteous Rendang, dan Queens Sate Padang. Kaderisasi remaja dan pemuda muslim, </w:t>
      </w:r>
      <w:r w:rsidRPr="00B05638">
        <w:rPr>
          <w:rFonts w:ascii="Times" w:hAnsi="Times"/>
          <w:i/>
          <w:sz w:val="24"/>
          <w:szCs w:val="24"/>
        </w:rPr>
        <w:t>Youth program</w:t>
      </w:r>
      <w:r w:rsidRPr="00B05638">
        <w:rPr>
          <w:rFonts w:ascii="Times" w:hAnsi="Times"/>
          <w:sz w:val="24"/>
          <w:szCs w:val="24"/>
        </w:rPr>
        <w:t xml:space="preserve">, mengangkat topik akidah, syariah, dan akhlak Islam bagi generasi muda. Ragam aktivitas sosio-religius ini tidak hanya “membina dan merawat iman Muslim Indonesia di New York,” seperti kata Yahya, Ketua Harian Masjid Al-Hikmah (2019) kepada </w:t>
      </w:r>
      <w:r w:rsidRPr="00B05638">
        <w:rPr>
          <w:rFonts w:ascii="Times" w:hAnsi="Times"/>
          <w:i/>
          <w:sz w:val="24"/>
          <w:szCs w:val="24"/>
        </w:rPr>
        <w:t>Republika</w:t>
      </w:r>
      <w:r w:rsidRPr="00B05638">
        <w:rPr>
          <w:rFonts w:ascii="Times" w:hAnsi="Times"/>
          <w:sz w:val="24"/>
          <w:szCs w:val="24"/>
        </w:rPr>
        <w:t xml:space="preserve"> (1/7/2019), tapi juga menguatkan </w:t>
      </w:r>
      <w:r w:rsidRPr="00B05638">
        <w:rPr>
          <w:rFonts w:ascii="Times" w:hAnsi="Times"/>
          <w:i/>
          <w:sz w:val="24"/>
          <w:szCs w:val="24"/>
        </w:rPr>
        <w:t xml:space="preserve">bonding </w:t>
      </w:r>
      <w:r w:rsidRPr="00B05638">
        <w:rPr>
          <w:rFonts w:ascii="Times" w:hAnsi="Times"/>
          <w:sz w:val="24"/>
          <w:szCs w:val="24"/>
        </w:rPr>
        <w:t xml:space="preserve">antara diaspora Indonesia di AS dan membangun ‘komunitas damai’ lewat aktivitas masjid yang berdampak pada negara yang damai. </w:t>
      </w:r>
    </w:p>
    <w:p w14:paraId="5EF0286D" w14:textId="77777777" w:rsidR="00004B12" w:rsidRPr="00004B12" w:rsidRDefault="00004B12" w:rsidP="00004B12">
      <w:pPr>
        <w:pStyle w:val="NoSpacing"/>
        <w:spacing w:line="360" w:lineRule="auto"/>
        <w:jc w:val="both"/>
        <w:rPr>
          <w:rFonts w:ascii="Times" w:hAnsi="Times"/>
          <w:b/>
          <w:bCs/>
          <w:sz w:val="24"/>
          <w:szCs w:val="24"/>
        </w:rPr>
      </w:pPr>
    </w:p>
    <w:p w14:paraId="6128039B" w14:textId="2E2FBF60" w:rsidR="0073756C" w:rsidRPr="00004B12" w:rsidRDefault="0073756C" w:rsidP="00004B12">
      <w:pPr>
        <w:pStyle w:val="NoSpacing"/>
        <w:spacing w:line="360" w:lineRule="auto"/>
        <w:jc w:val="both"/>
        <w:rPr>
          <w:rFonts w:ascii="Times" w:hAnsi="Times"/>
          <w:b/>
          <w:bCs/>
          <w:sz w:val="24"/>
          <w:szCs w:val="24"/>
        </w:rPr>
      </w:pPr>
      <w:r w:rsidRPr="00F27D04">
        <w:rPr>
          <w:rFonts w:ascii="Times" w:hAnsi="Times"/>
          <w:b/>
          <w:bCs/>
          <w:color w:val="1F497D" w:themeColor="text2"/>
          <w:sz w:val="24"/>
          <w:szCs w:val="24"/>
          <w:highlight w:val="yellow"/>
        </w:rPr>
        <w:t>Konklusi:</w:t>
      </w:r>
      <w:r w:rsidRPr="00004B12">
        <w:rPr>
          <w:rFonts w:ascii="Times" w:hAnsi="Times"/>
          <w:b/>
          <w:bCs/>
          <w:color w:val="1F497D" w:themeColor="text2"/>
          <w:sz w:val="24"/>
          <w:szCs w:val="24"/>
        </w:rPr>
        <w:t xml:space="preserve"> Santri Pe</w:t>
      </w:r>
      <w:r w:rsidR="002E2DA6">
        <w:rPr>
          <w:rFonts w:ascii="Times" w:hAnsi="Times"/>
          <w:b/>
          <w:bCs/>
          <w:color w:val="1F497D" w:themeColor="text2"/>
          <w:sz w:val="24"/>
          <w:szCs w:val="24"/>
        </w:rPr>
        <w:t>ndamai</w:t>
      </w:r>
      <w:r w:rsidRPr="00004B12">
        <w:rPr>
          <w:rFonts w:ascii="Times" w:hAnsi="Times"/>
          <w:b/>
          <w:bCs/>
          <w:color w:val="1F497D" w:themeColor="text2"/>
          <w:sz w:val="24"/>
          <w:szCs w:val="24"/>
        </w:rPr>
        <w:t xml:space="preserve"> Dunia</w:t>
      </w:r>
    </w:p>
    <w:p w14:paraId="2AEBCC3B" w14:textId="6DC2B1B3" w:rsidR="00026107" w:rsidRPr="00B05638" w:rsidRDefault="00947C21" w:rsidP="0073756C">
      <w:pPr>
        <w:pStyle w:val="NoSpacing"/>
        <w:spacing w:line="360" w:lineRule="auto"/>
        <w:jc w:val="both"/>
        <w:rPr>
          <w:rFonts w:ascii="Times" w:hAnsi="Times"/>
          <w:sz w:val="24"/>
          <w:szCs w:val="24"/>
        </w:rPr>
      </w:pPr>
      <w:r w:rsidRPr="00B05638">
        <w:rPr>
          <w:rFonts w:ascii="Times" w:hAnsi="Times"/>
          <w:sz w:val="24"/>
        </w:rPr>
        <w:t xml:space="preserve">Sejak lama, bangsa Indonesia dikenal sebagai bangsa cinta damai. Peradaban Indonesia, tak berlebihan jika disebut terlahir dari rahim perdamaian selama kurang lebih 2000 tahun yang dihubungkan oleh jalur pelayaran Nusantara dan ‘dunia luar’ di Eropa, Asia, dan Afrika. Pasca </w:t>
      </w:r>
      <w:r w:rsidRPr="00B05638">
        <w:rPr>
          <w:rFonts w:ascii="Times" w:hAnsi="Times"/>
          <w:i/>
          <w:sz w:val="24"/>
          <w:szCs w:val="24"/>
        </w:rPr>
        <w:t>Treaty of Tordesillas</w:t>
      </w:r>
      <w:r w:rsidRPr="00B05638">
        <w:rPr>
          <w:rFonts w:ascii="Times" w:hAnsi="Times"/>
          <w:sz w:val="24"/>
          <w:szCs w:val="24"/>
        </w:rPr>
        <w:t xml:space="preserve">, 7 Juni 1494—yang membagi dunia di luar Eropa dalam duopoli Kekaisaran Portugis dan Spanyol—terjadi monopoli yang berujung konflik, perang hingga ‘tukar guling’ antara Pulau Rhun di Maluku dengan Pulau Manhattan di Amerika. Kita sempat menderita akibat ketamakan bangsa bersemboyan gold, glory dan gospel tersebut, tapi kemudian kita bangkit melawan sisa-sisa kolonialisme itu hingga merdeka di hari Jum’at, </w:t>
      </w:r>
      <w:r w:rsidRPr="00B05638">
        <w:rPr>
          <w:rFonts w:ascii="Times" w:hAnsi="Times"/>
          <w:i/>
          <w:sz w:val="24"/>
          <w:szCs w:val="24"/>
        </w:rPr>
        <w:t>sayyidul ayyam</w:t>
      </w:r>
      <w:r w:rsidRPr="00B05638">
        <w:rPr>
          <w:rFonts w:ascii="Times" w:hAnsi="Times"/>
          <w:sz w:val="24"/>
          <w:szCs w:val="24"/>
        </w:rPr>
        <w:t xml:space="preserve">, “hari yang paling utama dari semua hari” pada 17 Agustus 1945. </w:t>
      </w:r>
    </w:p>
    <w:p w14:paraId="4811E771" w14:textId="291522FB" w:rsidR="00947C21" w:rsidRPr="00B05638" w:rsidRDefault="00947C21" w:rsidP="00026107">
      <w:pPr>
        <w:pStyle w:val="NoSpacing"/>
        <w:spacing w:line="360" w:lineRule="auto"/>
        <w:ind w:firstLine="720"/>
        <w:jc w:val="both"/>
        <w:rPr>
          <w:rFonts w:ascii="Times" w:hAnsi="Times"/>
          <w:sz w:val="24"/>
          <w:szCs w:val="24"/>
        </w:rPr>
      </w:pPr>
      <w:r w:rsidRPr="00B05638">
        <w:rPr>
          <w:rFonts w:ascii="Times" w:hAnsi="Times"/>
          <w:sz w:val="24"/>
        </w:rPr>
        <w:t xml:space="preserve">Menutup tulisan ini, menarik apa yang dikatakan KH. Yahya Cholil Staquf ketika menyebut bahwa NKRI adalah negara yang sah secara syariat dan membelanya adalah bagian </w:t>
      </w:r>
      <w:r w:rsidRPr="00B05638">
        <w:rPr>
          <w:rFonts w:ascii="Times" w:hAnsi="Times"/>
          <w:sz w:val="24"/>
        </w:rPr>
        <w:lastRenderedPageBreak/>
        <w:t xml:space="preserve">dari jihad membela agama. Mengutip </w:t>
      </w:r>
      <w:r w:rsidRPr="00B05638">
        <w:rPr>
          <w:rFonts w:ascii="Times" w:hAnsi="Times"/>
          <w:i/>
          <w:sz w:val="24"/>
        </w:rPr>
        <w:t>Mata Air Radio</w:t>
      </w:r>
      <w:r w:rsidRPr="00B05638">
        <w:rPr>
          <w:rFonts w:ascii="Times" w:hAnsi="Times"/>
          <w:sz w:val="24"/>
        </w:rPr>
        <w:t xml:space="preserve">, Gus Yahya berkata, “…maka, sejak 22 Oktober 1945, tidak bisa lagi ada gugatan terhadap NKRI (mengatasnamakan apapun), sebab NKRI yang berdasarkan Pancasila, UUD 1945, dan bersendikan </w:t>
      </w:r>
      <w:r w:rsidRPr="00B05638">
        <w:rPr>
          <w:rFonts w:ascii="Times" w:hAnsi="Times"/>
          <w:i/>
          <w:sz w:val="24"/>
        </w:rPr>
        <w:t>bhinneka tunggal ika</w:t>
      </w:r>
      <w:r w:rsidRPr="00B05638">
        <w:rPr>
          <w:rFonts w:ascii="Times" w:hAnsi="Times"/>
          <w:sz w:val="24"/>
        </w:rPr>
        <w:t xml:space="preserve"> adalah bentuk final dari upaya umat Islam di Indonesia mengenai negara” (Pujianto, 2015). Perspektif jalan tengah untuk kepentingan semua komponen bangsa ini penting untuk disebarkan di dalam dan luar negeri. </w:t>
      </w:r>
    </w:p>
    <w:p w14:paraId="71E8A906" w14:textId="1FD61576" w:rsidR="00947C21" w:rsidRPr="00B05638" w:rsidRDefault="00947C21" w:rsidP="00947C21">
      <w:pPr>
        <w:pStyle w:val="NoSpacing"/>
        <w:spacing w:line="360" w:lineRule="auto"/>
        <w:ind w:firstLine="720"/>
        <w:jc w:val="both"/>
        <w:rPr>
          <w:rFonts w:ascii="Times" w:hAnsi="Times"/>
          <w:sz w:val="24"/>
        </w:rPr>
      </w:pPr>
      <w:r w:rsidRPr="00B05638">
        <w:rPr>
          <w:rFonts w:ascii="Times" w:hAnsi="Times"/>
          <w:sz w:val="24"/>
        </w:rPr>
        <w:t xml:space="preserve">Sebagaimana perjuangan ulama dan santri di masa lalu, perjuangan santri diaspora saat ini tidak terlepas dari menyebarkan </w:t>
      </w:r>
      <w:r w:rsidRPr="00B05638">
        <w:rPr>
          <w:rFonts w:ascii="Times" w:hAnsi="Times"/>
          <w:i/>
          <w:sz w:val="24"/>
        </w:rPr>
        <w:t>rahmah</w:t>
      </w:r>
      <w:r w:rsidRPr="00B05638">
        <w:rPr>
          <w:rFonts w:ascii="Times" w:hAnsi="Times"/>
          <w:sz w:val="24"/>
        </w:rPr>
        <w:t xml:space="preserve"> Islam bagi semesta alam. </w:t>
      </w:r>
      <w:r w:rsidRPr="00B05638">
        <w:rPr>
          <w:rFonts w:ascii="Times" w:hAnsi="Times"/>
          <w:i/>
          <w:sz w:val="24"/>
        </w:rPr>
        <w:t>Rahmah</w:t>
      </w:r>
      <w:r w:rsidRPr="00B05638">
        <w:rPr>
          <w:rFonts w:ascii="Times" w:hAnsi="Times"/>
          <w:sz w:val="24"/>
        </w:rPr>
        <w:t xml:space="preserve"> Islam menghadirkan damai, kasih, sayang, dan kebaikan yang diperjuangkan dengan cara moderat, toleran, seimbang, dan mengutamakan dialog. Problematika dunia, sebagaimana diulas di bagian awal tulisan ini, memang tidak mudah diselesaikan, akan tetapi santri diaspora yang berjuang di berbagai negara dapat melakukannya secara kolaboratif menyebarkan berita gembira, peringatan, dan cahaya yang menerangi umat manusia</w:t>
      </w:r>
      <w:r w:rsidR="00E95B6C" w:rsidRPr="00B05638">
        <w:rPr>
          <w:rFonts w:ascii="Times" w:hAnsi="Times"/>
          <w:sz w:val="24"/>
        </w:rPr>
        <w:t>.</w:t>
      </w:r>
    </w:p>
    <w:p w14:paraId="4A653A1C" w14:textId="77777777" w:rsidR="00404E90" w:rsidRPr="00B05638" w:rsidRDefault="00404E90" w:rsidP="00D03721">
      <w:pPr>
        <w:jc w:val="both"/>
        <w:rPr>
          <w:rFonts w:ascii="Times" w:hAnsi="Times"/>
          <w:sz w:val="22"/>
          <w:szCs w:val="22"/>
          <w:lang w:val="id-ID"/>
        </w:rPr>
      </w:pPr>
    </w:p>
    <w:p w14:paraId="7CF01778" w14:textId="2027178E" w:rsidR="005A5465" w:rsidRPr="00F96857" w:rsidRDefault="00546170" w:rsidP="00F96857">
      <w:pPr>
        <w:pStyle w:val="JUDUL"/>
        <w:rPr>
          <w:rFonts w:ascii="Times" w:hAnsi="Times"/>
          <w:color w:val="1F497D" w:themeColor="text2"/>
          <w:sz w:val="24"/>
          <w:szCs w:val="24"/>
        </w:rPr>
      </w:pPr>
      <w:r w:rsidRPr="00B05638">
        <w:rPr>
          <w:rFonts w:ascii="Times" w:hAnsi="Times"/>
          <w:color w:val="1F497D" w:themeColor="text2"/>
          <w:sz w:val="24"/>
          <w:szCs w:val="24"/>
        </w:rPr>
        <w:t>Referen</w:t>
      </w:r>
      <w:r w:rsidR="00D03721" w:rsidRPr="00B05638">
        <w:rPr>
          <w:rFonts w:ascii="Times" w:hAnsi="Times"/>
          <w:color w:val="1F497D" w:themeColor="text2"/>
          <w:sz w:val="24"/>
          <w:szCs w:val="24"/>
        </w:rPr>
        <w:t>si</w:t>
      </w:r>
      <w:r w:rsidRPr="00B05638">
        <w:rPr>
          <w:rFonts w:ascii="Times" w:hAnsi="Times"/>
          <w:color w:val="1F497D" w:themeColor="text2"/>
          <w:sz w:val="24"/>
          <w:szCs w:val="24"/>
          <w:lang w:val="id-ID"/>
        </w:rPr>
        <w:t xml:space="preserve"> </w:t>
      </w:r>
    </w:p>
    <w:p w14:paraId="50504DCE" w14:textId="4565C72E" w:rsidR="0009037B" w:rsidRPr="0009037B" w:rsidRDefault="0009037B" w:rsidP="0009037B">
      <w:pPr>
        <w:pStyle w:val="NoSpacing"/>
        <w:ind w:left="360" w:hanging="360"/>
        <w:jc w:val="both"/>
        <w:rPr>
          <w:rFonts w:ascii="Times" w:hAnsi="Times"/>
          <w:sz w:val="24"/>
          <w:szCs w:val="24"/>
        </w:rPr>
      </w:pPr>
      <w:r w:rsidRPr="00F52963">
        <w:rPr>
          <w:rFonts w:ascii="Times" w:hAnsi="Times"/>
          <w:sz w:val="24"/>
          <w:szCs w:val="24"/>
        </w:rPr>
        <w:t xml:space="preserve">Bumiller, Elisabeth dan Sanger, David E (2001). “A DAY OF TERROR: THE PRESIDENT; A Somber Bush Says Terrorism Cannot Prevail,” </w:t>
      </w:r>
      <w:r w:rsidRPr="00F52963">
        <w:rPr>
          <w:rFonts w:ascii="Times" w:hAnsi="Times"/>
          <w:i/>
          <w:sz w:val="24"/>
          <w:szCs w:val="24"/>
        </w:rPr>
        <w:t>New York Times</w:t>
      </w:r>
      <w:r w:rsidRPr="00F52963">
        <w:rPr>
          <w:rFonts w:ascii="Times" w:hAnsi="Times"/>
          <w:sz w:val="24"/>
          <w:szCs w:val="24"/>
        </w:rPr>
        <w:t>, 12 September 2001, https://www.nytimes.com/2001/09/12/us/a-day-of-terror-the-president-a-somber-bush-says-terrorism-cannot-prevail.html (diunduh pada 10 Oktober 2021)</w:t>
      </w:r>
    </w:p>
    <w:p w14:paraId="21C15D18" w14:textId="7833E4F4" w:rsidR="005A5465" w:rsidRDefault="005A5465" w:rsidP="005A5465">
      <w:pPr>
        <w:pStyle w:val="NoSpacing"/>
        <w:ind w:left="360" w:hanging="360"/>
        <w:jc w:val="both"/>
        <w:rPr>
          <w:rFonts w:ascii="Times" w:hAnsi="Times"/>
          <w:sz w:val="24"/>
          <w:szCs w:val="24"/>
        </w:rPr>
      </w:pPr>
      <w:r w:rsidRPr="00B05638">
        <w:rPr>
          <w:rFonts w:ascii="Times" w:hAnsi="Times"/>
          <w:bCs/>
          <w:kern w:val="36"/>
          <w:sz w:val="24"/>
          <w:szCs w:val="24"/>
        </w:rPr>
        <w:t xml:space="preserve">Chanda, </w:t>
      </w:r>
      <w:r w:rsidRPr="00B05638">
        <w:rPr>
          <w:rFonts w:ascii="Times" w:hAnsi="Times"/>
          <w:sz w:val="24"/>
          <w:szCs w:val="24"/>
        </w:rPr>
        <w:t xml:space="preserve">Nayan (2007). </w:t>
      </w:r>
      <w:r w:rsidRPr="00B05638">
        <w:rPr>
          <w:rFonts w:ascii="Times" w:hAnsi="Times"/>
          <w:i/>
          <w:sz w:val="24"/>
          <w:szCs w:val="24"/>
        </w:rPr>
        <w:t xml:space="preserve">Bound Together: How Traders, Preachers, Adventures and Warriors Shaped Globalisation. </w:t>
      </w:r>
      <w:r w:rsidRPr="00B05638">
        <w:rPr>
          <w:rFonts w:ascii="Times" w:hAnsi="Times"/>
          <w:sz w:val="24"/>
          <w:szCs w:val="24"/>
        </w:rPr>
        <w:t>Connecticut: Yale University Press</w:t>
      </w:r>
    </w:p>
    <w:p w14:paraId="79E35EB2" w14:textId="0D6F2762" w:rsidR="0009037B" w:rsidRPr="00B05638" w:rsidRDefault="0009037B" w:rsidP="0009037B">
      <w:pPr>
        <w:pStyle w:val="NoSpacing"/>
        <w:ind w:left="360" w:hanging="360"/>
        <w:jc w:val="both"/>
        <w:rPr>
          <w:rFonts w:ascii="Times" w:hAnsi="Times"/>
          <w:sz w:val="24"/>
          <w:szCs w:val="24"/>
        </w:rPr>
      </w:pPr>
      <w:r w:rsidRPr="00F52963">
        <w:rPr>
          <w:rFonts w:ascii="Times" w:hAnsi="Times"/>
          <w:sz w:val="24"/>
          <w:szCs w:val="24"/>
        </w:rPr>
        <w:t xml:space="preserve">Dahmhuis, Koen (2019). “The biggest problem in the Netherlands”: Understanding the Party for Freedom’s politicization of Islam,” </w:t>
      </w:r>
      <w:r w:rsidRPr="00F52963">
        <w:rPr>
          <w:rFonts w:ascii="Times" w:hAnsi="Times"/>
          <w:i/>
          <w:sz w:val="24"/>
          <w:szCs w:val="24"/>
        </w:rPr>
        <w:t>Brookings</w:t>
      </w:r>
      <w:r w:rsidRPr="00F52963">
        <w:rPr>
          <w:rFonts w:ascii="Times" w:hAnsi="Times"/>
          <w:sz w:val="24"/>
          <w:szCs w:val="24"/>
        </w:rPr>
        <w:t>, 24 Juli 2019, https://www.brookings.edu/research/the-biggest-problem-in-the-netherlands-understanding-the-party-for-freedoms-politicization-of-islam/ (diunduh pada 20 Oktober 2021)</w:t>
      </w:r>
    </w:p>
    <w:p w14:paraId="0107EDBC" w14:textId="399A48E1" w:rsidR="005A5465" w:rsidRDefault="005A5465" w:rsidP="005A5465">
      <w:pPr>
        <w:pStyle w:val="NoSpacing"/>
        <w:ind w:left="360" w:hanging="360"/>
        <w:jc w:val="both"/>
        <w:rPr>
          <w:rFonts w:ascii="Times" w:hAnsi="Times"/>
          <w:sz w:val="24"/>
          <w:szCs w:val="24"/>
        </w:rPr>
      </w:pPr>
      <w:r w:rsidRPr="00B05638">
        <w:rPr>
          <w:rFonts w:ascii="Times" w:hAnsi="Times"/>
          <w:sz w:val="24"/>
          <w:szCs w:val="24"/>
        </w:rPr>
        <w:t xml:space="preserve">Dhofier, Zamakhsyari (2011). </w:t>
      </w:r>
      <w:r w:rsidRPr="00B05638">
        <w:rPr>
          <w:rFonts w:ascii="Times" w:hAnsi="Times"/>
          <w:i/>
          <w:sz w:val="24"/>
          <w:szCs w:val="24"/>
        </w:rPr>
        <w:t>Tradisi Pesantren: Studi Pandangan Hidup Kyai dan Visinya Mengenai Masa Depan Indonesia</w:t>
      </w:r>
      <w:r w:rsidRPr="00B05638">
        <w:rPr>
          <w:rFonts w:ascii="Times" w:hAnsi="Times"/>
          <w:sz w:val="24"/>
          <w:szCs w:val="24"/>
        </w:rPr>
        <w:t>. Jakarta: LP3ES</w:t>
      </w:r>
    </w:p>
    <w:p w14:paraId="6EEAAA4A" w14:textId="0F819109" w:rsidR="0009037B" w:rsidRDefault="0009037B" w:rsidP="0009037B">
      <w:pPr>
        <w:pStyle w:val="NoSpacing"/>
        <w:ind w:left="360" w:hanging="360"/>
        <w:jc w:val="both"/>
        <w:rPr>
          <w:rFonts w:ascii="Times" w:hAnsi="Times"/>
          <w:sz w:val="24"/>
          <w:szCs w:val="24"/>
        </w:rPr>
      </w:pPr>
      <w:r w:rsidRPr="00F52963">
        <w:rPr>
          <w:rFonts w:ascii="Times" w:hAnsi="Times"/>
          <w:sz w:val="24"/>
          <w:szCs w:val="24"/>
        </w:rPr>
        <w:t xml:space="preserve">Fatimah R. Siti dan Syukur, Yanuardi (2019). Al-Qaeda’s New Orientation After the Death of Osama bin Laden,” </w:t>
      </w:r>
      <w:r w:rsidRPr="00F52963">
        <w:rPr>
          <w:rFonts w:ascii="Times" w:hAnsi="Times"/>
          <w:i/>
          <w:sz w:val="24"/>
          <w:szCs w:val="24"/>
        </w:rPr>
        <w:t>Jurnal Studi Sosial dan Politik UIN Raden Fatah Palembang</w:t>
      </w:r>
      <w:r w:rsidRPr="00F52963">
        <w:rPr>
          <w:rFonts w:ascii="Times" w:hAnsi="Times"/>
          <w:sz w:val="24"/>
          <w:szCs w:val="24"/>
        </w:rPr>
        <w:t xml:space="preserve">, http://jurnal.radenfatah.ac.id/index.php/jssp/article/view/4390/2740 (diunduh pada 9 Oktober 2021) </w:t>
      </w:r>
    </w:p>
    <w:p w14:paraId="78A5C282" w14:textId="20C4CC20" w:rsidR="0009037B" w:rsidRPr="00B05638" w:rsidRDefault="0009037B" w:rsidP="0009037B">
      <w:pPr>
        <w:pStyle w:val="NoSpacing"/>
        <w:ind w:left="360" w:hanging="360"/>
        <w:jc w:val="both"/>
        <w:rPr>
          <w:rFonts w:ascii="Times" w:hAnsi="Times"/>
          <w:sz w:val="24"/>
          <w:szCs w:val="24"/>
        </w:rPr>
      </w:pPr>
      <w:r w:rsidRPr="00F52963">
        <w:rPr>
          <w:rFonts w:ascii="Times" w:hAnsi="Times"/>
          <w:sz w:val="24"/>
          <w:szCs w:val="24"/>
        </w:rPr>
        <w:t>Galston, William A (2021). “Twenty years later, how Americans assess the effects of the 9/11 attacks,” Brookings, 9 September 2021, https://www.brookings.edu/blog/fixgov/2021/09/09/twenty-years-later-how-americans-assess-the-effects-of-the-9-11-attacks/ (diunduh pada 10 Oktober 2021)</w:t>
      </w:r>
    </w:p>
    <w:p w14:paraId="08AB3A73" w14:textId="4285A4B2" w:rsidR="005A5465" w:rsidRDefault="005A5465" w:rsidP="005A5465">
      <w:pPr>
        <w:pStyle w:val="NoSpacing"/>
        <w:ind w:left="360" w:hanging="360"/>
        <w:jc w:val="both"/>
        <w:rPr>
          <w:rFonts w:ascii="Times" w:hAnsi="Times"/>
          <w:bCs/>
          <w:kern w:val="36"/>
          <w:sz w:val="24"/>
          <w:szCs w:val="24"/>
        </w:rPr>
      </w:pPr>
      <w:r w:rsidRPr="00B05638">
        <w:rPr>
          <w:rFonts w:ascii="Times" w:hAnsi="Times"/>
          <w:sz w:val="24"/>
          <w:szCs w:val="24"/>
        </w:rPr>
        <w:t>Giddens, Anthony (2002).</w:t>
      </w:r>
      <w:r w:rsidRPr="00B05638">
        <w:rPr>
          <w:rFonts w:ascii="Times" w:hAnsi="Times"/>
          <w:i/>
          <w:sz w:val="24"/>
          <w:szCs w:val="24"/>
        </w:rPr>
        <w:t xml:space="preserve"> </w:t>
      </w:r>
      <w:r w:rsidRPr="00B05638">
        <w:rPr>
          <w:rFonts w:ascii="Times" w:hAnsi="Times"/>
          <w:bCs/>
          <w:i/>
          <w:kern w:val="36"/>
          <w:sz w:val="24"/>
          <w:szCs w:val="24"/>
        </w:rPr>
        <w:t xml:space="preserve">Runaway World: How Globalization is Reshaping Our Lives. </w:t>
      </w:r>
      <w:r w:rsidRPr="00B05638">
        <w:rPr>
          <w:rFonts w:ascii="Times" w:hAnsi="Times"/>
          <w:bCs/>
          <w:kern w:val="36"/>
          <w:sz w:val="24"/>
          <w:szCs w:val="24"/>
        </w:rPr>
        <w:t>New York: Routledge</w:t>
      </w:r>
    </w:p>
    <w:p w14:paraId="1C0C1316" w14:textId="70EAA5FB" w:rsidR="0009037B" w:rsidRPr="0009037B" w:rsidRDefault="0009037B" w:rsidP="0009037B">
      <w:pPr>
        <w:pStyle w:val="NoSpacing"/>
        <w:ind w:left="360" w:hanging="360"/>
        <w:jc w:val="both"/>
        <w:rPr>
          <w:rFonts w:ascii="Times" w:hAnsi="Times"/>
          <w:sz w:val="24"/>
          <w:szCs w:val="24"/>
        </w:rPr>
      </w:pPr>
      <w:r w:rsidRPr="00F52963">
        <w:rPr>
          <w:rFonts w:ascii="Times" w:hAnsi="Times"/>
          <w:sz w:val="24"/>
          <w:szCs w:val="24"/>
        </w:rPr>
        <w:t xml:space="preserve">Hartig, Hannah dan Doherty, Carroll (2021). “Two Decades Later, the Enduring Legacy of 9/11,” </w:t>
      </w:r>
      <w:r w:rsidRPr="00F52963">
        <w:rPr>
          <w:rFonts w:ascii="Times" w:hAnsi="Times"/>
          <w:i/>
          <w:sz w:val="24"/>
          <w:szCs w:val="24"/>
        </w:rPr>
        <w:t>Pew Research Center</w:t>
      </w:r>
      <w:r w:rsidRPr="00F52963">
        <w:rPr>
          <w:rFonts w:ascii="Times" w:hAnsi="Times"/>
          <w:sz w:val="24"/>
          <w:szCs w:val="24"/>
        </w:rPr>
        <w:t>, 2 September 2021, https://www.pewresearch.org/politics/2021/09/02/two-decades-later-the-enduring-legacy-of-9-11/ (diunduh pada 15 Oktober 2021)</w:t>
      </w:r>
    </w:p>
    <w:p w14:paraId="2BEDF6E1" w14:textId="77777777" w:rsidR="005A5465" w:rsidRPr="00B05638" w:rsidRDefault="005A5465" w:rsidP="005A5465">
      <w:pPr>
        <w:pStyle w:val="NoSpacing"/>
        <w:ind w:left="360" w:hanging="360"/>
        <w:jc w:val="both"/>
        <w:rPr>
          <w:rFonts w:ascii="Times" w:hAnsi="Times"/>
          <w:sz w:val="24"/>
          <w:szCs w:val="24"/>
        </w:rPr>
      </w:pPr>
      <w:r w:rsidRPr="00B05638">
        <w:rPr>
          <w:rFonts w:ascii="Times" w:hAnsi="Times"/>
          <w:sz w:val="24"/>
          <w:szCs w:val="24"/>
        </w:rPr>
        <w:t xml:space="preserve">Hamka (2016). </w:t>
      </w:r>
      <w:r w:rsidRPr="00B05638">
        <w:rPr>
          <w:rFonts w:ascii="Times" w:hAnsi="Times"/>
          <w:i/>
          <w:sz w:val="24"/>
          <w:szCs w:val="24"/>
        </w:rPr>
        <w:t>1001 Soal Kehidupan</w:t>
      </w:r>
      <w:r w:rsidRPr="00B05638">
        <w:rPr>
          <w:rFonts w:ascii="Times" w:hAnsi="Times"/>
          <w:sz w:val="24"/>
          <w:szCs w:val="24"/>
        </w:rPr>
        <w:t>. Jakarta: Gema Insani</w:t>
      </w:r>
    </w:p>
    <w:p w14:paraId="6324CE32" w14:textId="24D26964" w:rsidR="005A5465" w:rsidRDefault="005A5465" w:rsidP="005A5465">
      <w:pPr>
        <w:pStyle w:val="NoSpacing"/>
        <w:ind w:left="360" w:hanging="360"/>
        <w:jc w:val="both"/>
        <w:rPr>
          <w:rFonts w:ascii="Times" w:hAnsi="Times"/>
          <w:sz w:val="24"/>
          <w:szCs w:val="24"/>
        </w:rPr>
      </w:pPr>
      <w:r w:rsidRPr="00B05638">
        <w:rPr>
          <w:rFonts w:ascii="Times" w:hAnsi="Times"/>
          <w:sz w:val="24"/>
          <w:szCs w:val="24"/>
        </w:rPr>
        <w:lastRenderedPageBreak/>
        <w:t xml:space="preserve">Ikeda, Daisaku (2001). </w:t>
      </w:r>
      <w:r w:rsidRPr="00B05638">
        <w:rPr>
          <w:rFonts w:ascii="Times" w:hAnsi="Times"/>
          <w:i/>
          <w:sz w:val="24"/>
          <w:szCs w:val="24"/>
        </w:rPr>
        <w:t>Demi Perdamaian</w:t>
      </w:r>
      <w:r w:rsidRPr="00B05638">
        <w:rPr>
          <w:rFonts w:ascii="Times" w:hAnsi="Times"/>
          <w:sz w:val="24"/>
          <w:szCs w:val="24"/>
        </w:rPr>
        <w:t>. Jakarta: Penerbit BIP</w:t>
      </w:r>
    </w:p>
    <w:p w14:paraId="3721E3A4" w14:textId="30B87FF1" w:rsidR="0009037B" w:rsidRDefault="0009037B" w:rsidP="0009037B">
      <w:pPr>
        <w:pStyle w:val="NoSpacing"/>
        <w:ind w:left="360" w:hanging="360"/>
        <w:jc w:val="both"/>
        <w:rPr>
          <w:rFonts w:ascii="Times" w:hAnsi="Times"/>
          <w:sz w:val="24"/>
          <w:szCs w:val="24"/>
        </w:rPr>
      </w:pPr>
      <w:r w:rsidRPr="00F52963">
        <w:rPr>
          <w:rFonts w:ascii="Times" w:hAnsi="Times"/>
          <w:sz w:val="24"/>
          <w:szCs w:val="24"/>
        </w:rPr>
        <w:t xml:space="preserve">Ovier, Asni (2017). “Megawati: Hasyim Muzadi Jembatan Persaudaraan Umat,” </w:t>
      </w:r>
      <w:r w:rsidRPr="00F52963">
        <w:rPr>
          <w:rFonts w:ascii="Times" w:hAnsi="Times"/>
          <w:i/>
          <w:sz w:val="24"/>
          <w:szCs w:val="24"/>
        </w:rPr>
        <w:t>Berita Satu</w:t>
      </w:r>
      <w:r w:rsidRPr="00F52963">
        <w:rPr>
          <w:rFonts w:ascii="Times" w:hAnsi="Times"/>
          <w:sz w:val="24"/>
          <w:szCs w:val="24"/>
        </w:rPr>
        <w:t xml:space="preserve">, 16 Maret 2017, </w:t>
      </w:r>
      <w:hyperlink r:id="rId8" w:history="1">
        <w:r w:rsidRPr="00F52963">
          <w:rPr>
            <w:rStyle w:val="Hyperlink"/>
            <w:rFonts w:ascii="Times" w:eastAsiaTheme="minorEastAsia" w:hAnsi="Times"/>
            <w:color w:val="auto"/>
            <w:sz w:val="24"/>
            <w:szCs w:val="24"/>
            <w:u w:val="none"/>
          </w:rPr>
          <w:t>https://www.beritasatu.com/nasional/419739/megawati-hasyim-muzadi-jembatan-persaudaraan-umat</w:t>
        </w:r>
      </w:hyperlink>
      <w:r w:rsidRPr="00F52963">
        <w:rPr>
          <w:rFonts w:ascii="Times" w:hAnsi="Times"/>
          <w:sz w:val="24"/>
          <w:szCs w:val="24"/>
        </w:rPr>
        <w:t xml:space="preserve"> (diunduh pada 9 Oktober 2021)</w:t>
      </w:r>
    </w:p>
    <w:p w14:paraId="3110FF44" w14:textId="0FFB6AA3" w:rsidR="0009037B" w:rsidRDefault="0009037B" w:rsidP="0009037B">
      <w:pPr>
        <w:pStyle w:val="NoSpacing"/>
        <w:ind w:left="360" w:hanging="360"/>
        <w:jc w:val="both"/>
        <w:rPr>
          <w:rFonts w:ascii="Times" w:hAnsi="Times"/>
          <w:sz w:val="24"/>
          <w:szCs w:val="24"/>
        </w:rPr>
      </w:pPr>
      <w:r w:rsidRPr="00F52963">
        <w:rPr>
          <w:rFonts w:ascii="Times" w:hAnsi="Times"/>
          <w:sz w:val="24"/>
          <w:szCs w:val="24"/>
        </w:rPr>
        <w:t xml:space="preserve">Pujianto (2015). “Katib Aan PBNU: Hari Santri Tonggak NKRI”, </w:t>
      </w:r>
      <w:r w:rsidRPr="00F52963">
        <w:rPr>
          <w:rFonts w:ascii="Times" w:hAnsi="Times"/>
          <w:i/>
          <w:sz w:val="24"/>
          <w:szCs w:val="24"/>
        </w:rPr>
        <w:t>Mata Air Radio</w:t>
      </w:r>
      <w:r w:rsidRPr="00F52963">
        <w:rPr>
          <w:rFonts w:ascii="Times" w:hAnsi="Times"/>
          <w:sz w:val="24"/>
          <w:szCs w:val="24"/>
        </w:rPr>
        <w:t>, 19 Oktober 2015,  http://mataairradio.com/berita-top/katib-aam-pbnu-hari-santri-tonggak-nkri (diunduh pada 10 Oktober 2021)</w:t>
      </w:r>
    </w:p>
    <w:p w14:paraId="3B36A17E" w14:textId="1C7F5899" w:rsidR="0009037B" w:rsidRPr="0009037B" w:rsidRDefault="0009037B" w:rsidP="0009037B">
      <w:pPr>
        <w:pStyle w:val="NoSpacing"/>
        <w:ind w:left="360" w:hanging="360"/>
        <w:jc w:val="both"/>
        <w:rPr>
          <w:rStyle w:val="Hyperlink"/>
          <w:rFonts w:ascii="Times" w:hAnsi="Times"/>
          <w:color w:val="auto"/>
          <w:sz w:val="24"/>
          <w:szCs w:val="24"/>
          <w:u w:val="none"/>
        </w:rPr>
      </w:pPr>
      <w:r w:rsidRPr="00F52963">
        <w:rPr>
          <w:rFonts w:ascii="Times" w:hAnsi="Times"/>
          <w:sz w:val="24"/>
          <w:szCs w:val="24"/>
        </w:rPr>
        <w:t xml:space="preserve">Sahrasad, Syukur, Al Chaidar, Tabrany, Ridwan (2019). “Osama and The Entry of Al Qaeda to Southeast Asia in Historical Perspective: A Preliminary Note,” </w:t>
      </w:r>
      <w:r w:rsidRPr="00F52963">
        <w:rPr>
          <w:rFonts w:ascii="Times" w:hAnsi="Times"/>
          <w:i/>
          <w:sz w:val="24"/>
          <w:szCs w:val="24"/>
        </w:rPr>
        <w:t>BIRCU Journal</w:t>
      </w:r>
      <w:r w:rsidRPr="00F52963">
        <w:rPr>
          <w:rFonts w:ascii="Times" w:hAnsi="Times"/>
          <w:sz w:val="24"/>
          <w:szCs w:val="24"/>
        </w:rPr>
        <w:t>, vol. 2 no. 2 (2019), https://bircu-journal.com/index.php/birci/article/view/232 (diunduh pada 10 Oktober 2021</w:t>
      </w:r>
    </w:p>
    <w:p w14:paraId="7D2C3AA3" w14:textId="4D54605D" w:rsidR="0009037B" w:rsidRDefault="005A5465" w:rsidP="0009037B">
      <w:pPr>
        <w:pStyle w:val="NoSpacing"/>
        <w:ind w:left="360" w:hanging="360"/>
        <w:jc w:val="both"/>
        <w:rPr>
          <w:rFonts w:ascii="Times" w:hAnsi="Times"/>
          <w:sz w:val="24"/>
          <w:szCs w:val="24"/>
        </w:rPr>
      </w:pPr>
      <w:r w:rsidRPr="00B05638">
        <w:rPr>
          <w:rFonts w:ascii="Times" w:hAnsi="Times"/>
          <w:sz w:val="24"/>
          <w:szCs w:val="24"/>
        </w:rPr>
        <w:t xml:space="preserve">Shihab, M. Quraish (2017). </w:t>
      </w:r>
      <w:r w:rsidRPr="00B05638">
        <w:rPr>
          <w:rFonts w:ascii="Times" w:hAnsi="Times"/>
          <w:i/>
          <w:sz w:val="24"/>
          <w:szCs w:val="24"/>
        </w:rPr>
        <w:t>Tafsir Al-Mishbah: Pesan, Kesan, dan Keserasian Al-Qur’an</w:t>
      </w:r>
      <w:r w:rsidRPr="00B05638">
        <w:rPr>
          <w:rFonts w:ascii="Times" w:hAnsi="Times"/>
          <w:sz w:val="24"/>
          <w:szCs w:val="24"/>
        </w:rPr>
        <w:t>. Jakarta: Penerbit Lentera Hati</w:t>
      </w:r>
    </w:p>
    <w:p w14:paraId="3901B90F" w14:textId="3D6710FA" w:rsidR="0009037B" w:rsidRPr="00B05638" w:rsidRDefault="0009037B" w:rsidP="0009037B">
      <w:pPr>
        <w:pStyle w:val="NoSpacing"/>
        <w:ind w:left="360" w:hanging="360"/>
        <w:jc w:val="both"/>
        <w:rPr>
          <w:rFonts w:ascii="Times" w:hAnsi="Times"/>
          <w:sz w:val="24"/>
          <w:szCs w:val="24"/>
        </w:rPr>
      </w:pPr>
      <w:r w:rsidRPr="00F52963">
        <w:rPr>
          <w:rFonts w:ascii="Times" w:hAnsi="Times"/>
          <w:sz w:val="24"/>
          <w:szCs w:val="24"/>
        </w:rPr>
        <w:t xml:space="preserve">Segawa, Kelsey (2017). “Al-Qaeda’xs Patient Approach in Syria May Be Paying Off,” </w:t>
      </w:r>
      <w:r w:rsidRPr="00F52963">
        <w:rPr>
          <w:rFonts w:ascii="Times" w:hAnsi="Times"/>
          <w:i/>
          <w:sz w:val="24"/>
          <w:szCs w:val="24"/>
        </w:rPr>
        <w:t>Washington Institute</w:t>
      </w:r>
      <w:r w:rsidRPr="00F52963">
        <w:rPr>
          <w:rFonts w:ascii="Times" w:hAnsi="Times"/>
          <w:sz w:val="24"/>
          <w:szCs w:val="24"/>
        </w:rPr>
        <w:t>, 6 Januari 2017, https://www.washingtoninstitute.org/policy-analysis/al-qaedas-patient-approach-syria-may-be-paying (diunduh pada 19 Oktober 2021)</w:t>
      </w:r>
    </w:p>
    <w:p w14:paraId="74C72A4D" w14:textId="77777777" w:rsidR="005A5465" w:rsidRPr="00B05638" w:rsidRDefault="005A5465" w:rsidP="005A5465">
      <w:pPr>
        <w:pStyle w:val="NoSpacing"/>
        <w:ind w:left="360" w:hanging="360"/>
        <w:jc w:val="both"/>
        <w:rPr>
          <w:rFonts w:ascii="Times" w:hAnsi="Times"/>
          <w:sz w:val="24"/>
          <w:szCs w:val="24"/>
        </w:rPr>
      </w:pPr>
      <w:r w:rsidRPr="00B05638">
        <w:rPr>
          <w:rFonts w:ascii="Times" w:hAnsi="Times"/>
          <w:sz w:val="24"/>
          <w:szCs w:val="24"/>
        </w:rPr>
        <w:t xml:space="preserve">Umar, Nasaruddin (2019). </w:t>
      </w:r>
      <w:r w:rsidRPr="00B05638">
        <w:rPr>
          <w:rFonts w:ascii="Times" w:hAnsi="Times"/>
          <w:i/>
          <w:sz w:val="24"/>
          <w:szCs w:val="24"/>
        </w:rPr>
        <w:t>Islam Nusantara: Jalan Panjang Moderasi Beragama di Indonesia</w:t>
      </w:r>
      <w:r w:rsidRPr="00B05638">
        <w:rPr>
          <w:rFonts w:ascii="Times" w:hAnsi="Times"/>
          <w:sz w:val="24"/>
          <w:szCs w:val="24"/>
        </w:rPr>
        <w:t>. Jakarta: Quanta</w:t>
      </w:r>
    </w:p>
    <w:p w14:paraId="76661933" w14:textId="3603157F" w:rsidR="005A5465" w:rsidRPr="00B05638" w:rsidRDefault="005A5465" w:rsidP="0009037B">
      <w:pPr>
        <w:pStyle w:val="NoSpacing"/>
        <w:ind w:left="360" w:hanging="360"/>
        <w:jc w:val="both"/>
        <w:rPr>
          <w:rFonts w:ascii="Times" w:hAnsi="Times"/>
          <w:sz w:val="24"/>
          <w:szCs w:val="24"/>
        </w:rPr>
      </w:pPr>
      <w:r w:rsidRPr="00B05638">
        <w:rPr>
          <w:rFonts w:ascii="Times" w:hAnsi="Times"/>
          <w:sz w:val="24"/>
          <w:szCs w:val="24"/>
        </w:rPr>
        <w:t xml:space="preserve">Umar, Nasaruddin (2019). </w:t>
      </w:r>
      <w:r w:rsidRPr="00B05638">
        <w:rPr>
          <w:rFonts w:ascii="Times" w:hAnsi="Times"/>
          <w:i/>
          <w:sz w:val="24"/>
          <w:szCs w:val="24"/>
        </w:rPr>
        <w:t>Geliat Islam di Negeri Non-Muslim: Sebuah Catatan Perjalanan</w:t>
      </w:r>
      <w:r w:rsidRPr="00B05638">
        <w:rPr>
          <w:rFonts w:ascii="Times" w:hAnsi="Times"/>
          <w:sz w:val="24"/>
          <w:szCs w:val="24"/>
        </w:rPr>
        <w:t>. Jakarta: Alvabet</w:t>
      </w:r>
    </w:p>
    <w:p w14:paraId="366B07F3" w14:textId="77777777" w:rsidR="005A5465" w:rsidRPr="00F52963" w:rsidRDefault="005A5465" w:rsidP="005A5465">
      <w:pPr>
        <w:pStyle w:val="NoSpacing"/>
        <w:ind w:left="360" w:hanging="360"/>
        <w:jc w:val="both"/>
        <w:rPr>
          <w:rFonts w:ascii="Times" w:hAnsi="Times"/>
          <w:sz w:val="24"/>
          <w:szCs w:val="24"/>
        </w:rPr>
      </w:pPr>
      <w:r w:rsidRPr="00F52963">
        <w:rPr>
          <w:rFonts w:ascii="Times" w:hAnsi="Times"/>
          <w:sz w:val="24"/>
          <w:szCs w:val="24"/>
        </w:rPr>
        <w:t xml:space="preserve">Underwood, Alexia (2018). “The controversial US Jerusalem embassy opening, explained,” </w:t>
      </w:r>
      <w:r w:rsidRPr="00F52963">
        <w:rPr>
          <w:rFonts w:ascii="Times" w:hAnsi="Times"/>
          <w:i/>
          <w:sz w:val="24"/>
          <w:szCs w:val="24"/>
        </w:rPr>
        <w:t>Vox</w:t>
      </w:r>
      <w:r w:rsidRPr="00F52963">
        <w:rPr>
          <w:rFonts w:ascii="Times" w:hAnsi="Times"/>
          <w:sz w:val="24"/>
          <w:szCs w:val="24"/>
        </w:rPr>
        <w:t>, 16 Mei 2018, https://www.vox.com/2018/5/14/17340798/jerusalem-embassy-israel-palestinians-us-trump (diunduh 10 Oktober 2021)</w:t>
      </w:r>
    </w:p>
    <w:p w14:paraId="12189516" w14:textId="77777777" w:rsidR="005A5465" w:rsidRPr="00B05638" w:rsidRDefault="005A5465" w:rsidP="005A5465">
      <w:pPr>
        <w:pStyle w:val="NoSpacing"/>
        <w:rPr>
          <w:rFonts w:ascii="Times" w:hAnsi="Times"/>
          <w:b/>
          <w:sz w:val="20"/>
          <w:szCs w:val="24"/>
        </w:rPr>
      </w:pPr>
    </w:p>
    <w:p w14:paraId="59524805" w14:textId="06853E13" w:rsidR="005A5465" w:rsidRPr="003A282D" w:rsidRDefault="00517CE8" w:rsidP="003A282D">
      <w:pPr>
        <w:pStyle w:val="JUDUL"/>
        <w:rPr>
          <w:rFonts w:ascii="Times" w:hAnsi="Times"/>
          <w:color w:val="1F497D" w:themeColor="text2"/>
          <w:lang w:val="id-ID"/>
        </w:rPr>
      </w:pPr>
      <w:r w:rsidRPr="00B05638">
        <w:rPr>
          <w:rFonts w:ascii="Times" w:hAnsi="Times"/>
          <w:color w:val="1F497D" w:themeColor="text2"/>
          <w:sz w:val="24"/>
          <w:szCs w:val="24"/>
        </w:rPr>
        <w:t>Biodata singkat</w:t>
      </w:r>
    </w:p>
    <w:p w14:paraId="658656AC" w14:textId="1DF96940" w:rsidR="003A282D" w:rsidRDefault="005A5465" w:rsidP="00011F3B">
      <w:pPr>
        <w:pStyle w:val="NoSpacing"/>
        <w:jc w:val="both"/>
        <w:rPr>
          <w:rFonts w:ascii="Times" w:hAnsi="Times"/>
          <w:sz w:val="24"/>
          <w:szCs w:val="24"/>
        </w:rPr>
      </w:pPr>
      <w:r w:rsidRPr="00B05638">
        <w:rPr>
          <w:rFonts w:ascii="Times" w:hAnsi="Times"/>
          <w:sz w:val="24"/>
          <w:szCs w:val="24"/>
        </w:rPr>
        <w:t xml:space="preserve">Yanuardi Syukur adalah </w:t>
      </w:r>
      <w:r w:rsidR="008A569E" w:rsidRPr="00B05638">
        <w:rPr>
          <w:rFonts w:ascii="Times" w:hAnsi="Times"/>
          <w:sz w:val="24"/>
          <w:szCs w:val="24"/>
        </w:rPr>
        <w:t>Founder dan Presiden Perkumpulan Rumah Produktif Indonesia</w:t>
      </w:r>
      <w:r w:rsidRPr="00B05638">
        <w:rPr>
          <w:rFonts w:ascii="Times" w:hAnsi="Times"/>
          <w:sz w:val="24"/>
          <w:szCs w:val="24"/>
        </w:rPr>
        <w:t xml:space="preserve">. Ia merupakan </w:t>
      </w:r>
      <w:r w:rsidR="00993593" w:rsidRPr="00B05638">
        <w:rPr>
          <w:rFonts w:ascii="Times" w:hAnsi="Times"/>
          <w:sz w:val="24"/>
          <w:szCs w:val="24"/>
        </w:rPr>
        <w:t xml:space="preserve">Peneliti </w:t>
      </w:r>
      <w:r w:rsidR="00993593" w:rsidRPr="00B05638">
        <w:rPr>
          <w:rFonts w:ascii="Times" w:hAnsi="Times"/>
          <w:i/>
          <w:iCs/>
          <w:sz w:val="24"/>
          <w:szCs w:val="24"/>
        </w:rPr>
        <w:t>Center for Strategic Policy Studies</w:t>
      </w:r>
      <w:r w:rsidR="00993593" w:rsidRPr="00B05638">
        <w:rPr>
          <w:rFonts w:ascii="Times" w:hAnsi="Times"/>
          <w:sz w:val="24"/>
          <w:szCs w:val="24"/>
        </w:rPr>
        <w:t xml:space="preserve"> SKSG UI, </w:t>
      </w:r>
      <w:r w:rsidRPr="00B05638">
        <w:rPr>
          <w:rFonts w:ascii="Times" w:hAnsi="Times"/>
          <w:sz w:val="24"/>
          <w:szCs w:val="24"/>
        </w:rPr>
        <w:t xml:space="preserve">Pengurus Komisi Hubungan Luar Negeri dan Kerja Sama Internasional MUI Pusat, dan Ketua Forum Alumni </w:t>
      </w:r>
      <w:r w:rsidRPr="00B05638">
        <w:rPr>
          <w:rFonts w:ascii="Times" w:hAnsi="Times"/>
          <w:i/>
          <w:sz w:val="24"/>
          <w:szCs w:val="24"/>
        </w:rPr>
        <w:t>Australia-Indonesia Muslim Exchange Program</w:t>
      </w:r>
      <w:r w:rsidRPr="00B05638">
        <w:rPr>
          <w:rFonts w:ascii="Times" w:hAnsi="Times"/>
          <w:sz w:val="24"/>
          <w:szCs w:val="24"/>
        </w:rPr>
        <w:t xml:space="preserve"> (FA-AIMEP),</w:t>
      </w:r>
      <w:r w:rsidR="008C285D">
        <w:rPr>
          <w:rFonts w:ascii="Times" w:hAnsi="Times"/>
          <w:sz w:val="24"/>
          <w:szCs w:val="24"/>
        </w:rPr>
        <w:t xml:space="preserve"> </w:t>
      </w:r>
      <w:r w:rsidRPr="00B05638">
        <w:rPr>
          <w:rFonts w:ascii="Times" w:hAnsi="Times"/>
          <w:sz w:val="24"/>
          <w:szCs w:val="24"/>
        </w:rPr>
        <w:t xml:space="preserve">sebuah perkumpulan para alumni pertukaran tokoh muda muslim Indonesia yang diiniasi Pemerintah Australia sejak 2002. </w:t>
      </w:r>
      <w:r w:rsidR="008C285D">
        <w:rPr>
          <w:rFonts w:ascii="Times" w:hAnsi="Times"/>
          <w:sz w:val="24"/>
          <w:szCs w:val="24"/>
        </w:rPr>
        <w:t>Ia</w:t>
      </w:r>
      <w:r w:rsidRPr="00B05638">
        <w:rPr>
          <w:rFonts w:ascii="Times" w:hAnsi="Times"/>
          <w:sz w:val="24"/>
          <w:szCs w:val="24"/>
        </w:rPr>
        <w:t xml:space="preserve"> </w:t>
      </w:r>
      <w:r w:rsidR="008C285D">
        <w:rPr>
          <w:rFonts w:ascii="Times" w:hAnsi="Times"/>
          <w:sz w:val="24"/>
          <w:szCs w:val="24"/>
        </w:rPr>
        <w:t xml:space="preserve">merupakan pengajar di </w:t>
      </w:r>
      <w:r w:rsidRPr="00B05638">
        <w:rPr>
          <w:rFonts w:ascii="Times" w:hAnsi="Times"/>
          <w:sz w:val="24"/>
          <w:szCs w:val="24"/>
        </w:rPr>
        <w:t xml:space="preserve">Universitas Khairun, Ternate (sejak 2010-sekarang) </w:t>
      </w:r>
      <w:r w:rsidR="000F60EB" w:rsidRPr="00B05638">
        <w:rPr>
          <w:rFonts w:ascii="Times" w:hAnsi="Times"/>
          <w:sz w:val="24"/>
          <w:szCs w:val="24"/>
        </w:rPr>
        <w:t xml:space="preserve">dan </w:t>
      </w:r>
      <w:r w:rsidRPr="00B05638">
        <w:rPr>
          <w:rFonts w:ascii="Times" w:hAnsi="Times"/>
          <w:sz w:val="24"/>
          <w:szCs w:val="24"/>
        </w:rPr>
        <w:t xml:space="preserve">menulis </w:t>
      </w:r>
      <w:r w:rsidR="008A569E" w:rsidRPr="00B05638">
        <w:rPr>
          <w:rFonts w:ascii="Times" w:hAnsi="Times"/>
          <w:sz w:val="24"/>
          <w:szCs w:val="24"/>
        </w:rPr>
        <w:t>100</w:t>
      </w:r>
      <w:r w:rsidRPr="00B05638">
        <w:rPr>
          <w:rFonts w:ascii="Times" w:hAnsi="Times"/>
          <w:sz w:val="24"/>
          <w:szCs w:val="24"/>
        </w:rPr>
        <w:t xml:space="preserve">-an judul buku, diantaranya: </w:t>
      </w:r>
      <w:r w:rsidRPr="00B05638">
        <w:rPr>
          <w:rFonts w:ascii="Times" w:hAnsi="Times"/>
          <w:i/>
          <w:sz w:val="24"/>
          <w:szCs w:val="24"/>
        </w:rPr>
        <w:t>Panduan Diplomasi Budaya Indonesia</w:t>
      </w:r>
      <w:r w:rsidRPr="00B05638">
        <w:rPr>
          <w:rFonts w:ascii="Times" w:hAnsi="Times"/>
          <w:sz w:val="24"/>
          <w:szCs w:val="24"/>
        </w:rPr>
        <w:t xml:space="preserve"> (Kemendikbud, 2020), </w:t>
      </w:r>
      <w:r w:rsidRPr="00B05638">
        <w:rPr>
          <w:rFonts w:ascii="Times" w:hAnsi="Times"/>
          <w:i/>
          <w:sz w:val="24"/>
          <w:szCs w:val="24"/>
        </w:rPr>
        <w:t xml:space="preserve">Literasi Budaya dan Kewargaan </w:t>
      </w:r>
      <w:r w:rsidRPr="00B05638">
        <w:rPr>
          <w:rFonts w:ascii="Times" w:hAnsi="Times"/>
          <w:sz w:val="24"/>
          <w:szCs w:val="24"/>
        </w:rPr>
        <w:t xml:space="preserve">(Kemendikbud, 2018), </w:t>
      </w:r>
      <w:r w:rsidRPr="00B05638">
        <w:rPr>
          <w:rFonts w:ascii="Times" w:hAnsi="Times"/>
          <w:i/>
          <w:sz w:val="24"/>
          <w:szCs w:val="24"/>
        </w:rPr>
        <w:t>Kisah Negeri-Negeri di Bawah Angin: Jejak Kemaritiman Nusantara dalam Sejarah Perdagangan Rempah</w:t>
      </w:r>
      <w:r w:rsidRPr="00B05638">
        <w:rPr>
          <w:rFonts w:ascii="Times" w:hAnsi="Times"/>
          <w:sz w:val="24"/>
          <w:szCs w:val="24"/>
        </w:rPr>
        <w:t xml:space="preserve"> (YNR &amp; Kemenkomar, 2019; YNR &amp; Kemendikbud, 2021), </w:t>
      </w:r>
      <w:r w:rsidRPr="00B05638">
        <w:rPr>
          <w:rFonts w:ascii="Times" w:hAnsi="Times"/>
          <w:i/>
          <w:sz w:val="24"/>
          <w:szCs w:val="24"/>
        </w:rPr>
        <w:t>Muslim 4.0: Menjadi Muslim Cerdas, Cinta Damai, Anti Hoax dan No Baper di Zaman Now</w:t>
      </w:r>
      <w:r w:rsidRPr="00B05638">
        <w:rPr>
          <w:rFonts w:ascii="Times" w:hAnsi="Times"/>
          <w:sz w:val="24"/>
          <w:szCs w:val="24"/>
        </w:rPr>
        <w:t xml:space="preserve"> (Quanta, 2020), </w:t>
      </w:r>
      <w:r w:rsidRPr="00B05638">
        <w:rPr>
          <w:rFonts w:ascii="Times" w:hAnsi="Times"/>
          <w:i/>
          <w:sz w:val="24"/>
          <w:szCs w:val="24"/>
        </w:rPr>
        <w:t>Hidup Damai di Negeri Multikultur</w:t>
      </w:r>
      <w:r w:rsidRPr="00B05638">
        <w:rPr>
          <w:rFonts w:ascii="Times" w:hAnsi="Times"/>
          <w:sz w:val="24"/>
          <w:szCs w:val="24"/>
        </w:rPr>
        <w:t xml:space="preserve"> (Gramedia, 2017)</w:t>
      </w:r>
      <w:r w:rsidR="008C285D">
        <w:rPr>
          <w:rFonts w:ascii="Times" w:hAnsi="Times"/>
          <w:sz w:val="24"/>
          <w:szCs w:val="24"/>
        </w:rPr>
        <w:t xml:space="preserve"> serta editor buku G20 </w:t>
      </w:r>
      <w:r w:rsidR="008C285D" w:rsidRPr="008C285D">
        <w:rPr>
          <w:rFonts w:ascii="Times" w:hAnsi="Times"/>
          <w:i/>
          <w:iCs/>
          <w:sz w:val="24"/>
          <w:szCs w:val="24"/>
        </w:rPr>
        <w:t>Pulih Bersama Bangkit Perkasa</w:t>
      </w:r>
      <w:r w:rsidR="008C285D">
        <w:rPr>
          <w:rFonts w:ascii="Times" w:hAnsi="Times"/>
          <w:sz w:val="24"/>
          <w:szCs w:val="24"/>
        </w:rPr>
        <w:t xml:space="preserve"> (Perpusnas Press, 2022)</w:t>
      </w:r>
      <w:r w:rsidRPr="00B05638">
        <w:rPr>
          <w:rFonts w:ascii="Times" w:hAnsi="Times"/>
          <w:sz w:val="24"/>
          <w:szCs w:val="24"/>
        </w:rPr>
        <w:t xml:space="preserve">. Bukunya </w:t>
      </w:r>
      <w:r w:rsidRPr="00B05638">
        <w:rPr>
          <w:rFonts w:ascii="Times" w:hAnsi="Times"/>
          <w:i/>
          <w:sz w:val="24"/>
          <w:szCs w:val="24"/>
        </w:rPr>
        <w:t xml:space="preserve">Ada Surga di Maryland: Perjalanan Santri Indonesia di Amerika </w:t>
      </w:r>
      <w:r w:rsidRPr="00B05638">
        <w:rPr>
          <w:rFonts w:ascii="Times" w:hAnsi="Times"/>
          <w:sz w:val="24"/>
          <w:szCs w:val="24"/>
        </w:rPr>
        <w:t>(2021) disusun setelah mengikuti U.S. Professional Fellow ke Washington, DC, Pittsburgh dan New York, terbit dalam momen hari santri (Oktober, 2021).</w:t>
      </w:r>
      <w:r w:rsidR="008A569E" w:rsidRPr="00B05638">
        <w:rPr>
          <w:rFonts w:ascii="Times" w:hAnsi="Times"/>
          <w:sz w:val="24"/>
          <w:szCs w:val="24"/>
        </w:rPr>
        <w:t xml:space="preserve"> </w:t>
      </w:r>
      <w:r w:rsidR="001B7A17" w:rsidRPr="00B05638">
        <w:rPr>
          <w:rFonts w:ascii="Times" w:hAnsi="Times"/>
          <w:sz w:val="24"/>
          <w:szCs w:val="24"/>
        </w:rPr>
        <w:t xml:space="preserve">Ia </w:t>
      </w:r>
      <w:r w:rsidRPr="00B05638">
        <w:rPr>
          <w:rFonts w:ascii="Times" w:hAnsi="Times"/>
          <w:sz w:val="24"/>
          <w:szCs w:val="24"/>
        </w:rPr>
        <w:t xml:space="preserve">dapat dihubungi di email: </w:t>
      </w:r>
      <w:hyperlink r:id="rId9" w:history="1">
        <w:r w:rsidR="00026107" w:rsidRPr="00B05638">
          <w:rPr>
            <w:rStyle w:val="Hyperlink"/>
            <w:rFonts w:ascii="Times" w:hAnsi="Times"/>
            <w:sz w:val="24"/>
            <w:szCs w:val="24"/>
          </w:rPr>
          <w:t>yanuardisyukur@gmail.com</w:t>
        </w:r>
      </w:hyperlink>
      <w:r w:rsidR="00026107" w:rsidRPr="00B05638">
        <w:rPr>
          <w:rFonts w:ascii="Times" w:hAnsi="Times"/>
          <w:sz w:val="24"/>
          <w:szCs w:val="24"/>
        </w:rPr>
        <w:t xml:space="preserve">. </w:t>
      </w:r>
    </w:p>
    <w:p w14:paraId="2176C992" w14:textId="77777777" w:rsidR="003A282D" w:rsidRDefault="003A282D" w:rsidP="00011F3B">
      <w:pPr>
        <w:pStyle w:val="NoSpacing"/>
        <w:jc w:val="both"/>
        <w:rPr>
          <w:rFonts w:ascii="Times" w:hAnsi="Times"/>
          <w:sz w:val="24"/>
          <w:szCs w:val="24"/>
        </w:rPr>
      </w:pPr>
    </w:p>
    <w:p w14:paraId="40939BB3" w14:textId="42D5DC72" w:rsidR="003A282D" w:rsidRPr="00011F3B" w:rsidRDefault="003A282D" w:rsidP="00011F3B">
      <w:pPr>
        <w:pStyle w:val="NoSpacing"/>
        <w:jc w:val="both"/>
        <w:rPr>
          <w:rFonts w:ascii="Times" w:hAnsi="Times"/>
          <w:sz w:val="24"/>
          <w:szCs w:val="24"/>
        </w:rPr>
      </w:pPr>
      <w:r>
        <w:rPr>
          <w:rFonts w:ascii="Times" w:hAnsi="Times"/>
          <w:sz w:val="24"/>
          <w:szCs w:val="24"/>
        </w:rPr>
        <w:t>Total: 2475 kata</w:t>
      </w:r>
    </w:p>
    <w:sectPr w:rsidR="003A282D" w:rsidRPr="00011F3B" w:rsidSect="005A5465">
      <w:footerReference w:type="default" r:id="rId10"/>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549CC" w14:textId="77777777" w:rsidR="00055490" w:rsidRDefault="00055490">
      <w:r>
        <w:separator/>
      </w:r>
    </w:p>
  </w:endnote>
  <w:endnote w:type="continuationSeparator" w:id="0">
    <w:p w14:paraId="7F56F90C" w14:textId="77777777" w:rsidR="00055490" w:rsidRDefault="0005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Palatino">
    <w:panose1 w:val="00000000000000000000"/>
    <w:charset w:val="4D"/>
    <w:family w:val="auto"/>
    <w:notTrueType/>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D858" w14:textId="5E31C013" w:rsidR="007E2566" w:rsidRDefault="00000000">
    <w:pPr>
      <w:pStyle w:val="Footer"/>
      <w:jc w:val="center"/>
    </w:pPr>
    <w:sdt>
      <w:sdtPr>
        <w:id w:val="-821583074"/>
        <w:docPartObj>
          <w:docPartGallery w:val="Page Numbers (Bottom of Page)"/>
          <w:docPartUnique/>
        </w:docPartObj>
      </w:sdtPr>
      <w:sdtEndPr>
        <w:rPr>
          <w:noProof/>
        </w:rPr>
      </w:sdtEndPr>
      <w:sdtContent>
        <w:r w:rsidR="005B3938">
          <w:fldChar w:fldCharType="begin"/>
        </w:r>
        <w:r w:rsidR="005B3938">
          <w:instrText xml:space="preserve"> PAGE   \* MERGEFORMAT </w:instrText>
        </w:r>
        <w:r w:rsidR="005B3938">
          <w:fldChar w:fldCharType="separate"/>
        </w:r>
        <w:r w:rsidR="005B3938">
          <w:rPr>
            <w:noProof/>
          </w:rPr>
          <w:t>15</w:t>
        </w:r>
        <w:r w:rsidR="005B3938">
          <w:rPr>
            <w:noProof/>
          </w:rPr>
          <w:fldChar w:fldCharType="end"/>
        </w:r>
      </w:sdtContent>
    </w:sdt>
  </w:p>
  <w:p w14:paraId="1C4D62F1" w14:textId="77777777" w:rsidR="007E256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C70E6" w14:textId="77777777" w:rsidR="00055490" w:rsidRDefault="00055490">
      <w:r>
        <w:separator/>
      </w:r>
    </w:p>
  </w:footnote>
  <w:footnote w:type="continuationSeparator" w:id="0">
    <w:p w14:paraId="2EF6B730" w14:textId="77777777" w:rsidR="00055490" w:rsidRDefault="00055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6AA5340"/>
    <w:multiLevelType w:val="hybridMultilevel"/>
    <w:tmpl w:val="78A61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DE670CC"/>
    <w:multiLevelType w:val="hybridMultilevel"/>
    <w:tmpl w:val="9F306BE0"/>
    <w:lvl w:ilvl="0" w:tplc="D96EDC8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6E57C1B"/>
    <w:multiLevelType w:val="hybridMultilevel"/>
    <w:tmpl w:val="DFD22448"/>
    <w:lvl w:ilvl="0" w:tplc="6150B4AC">
      <w:start w:val="1"/>
      <w:numFmt w:val="decimal"/>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9"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cs="Times New Roman" w:hint="default"/>
        <w:b w:val="0"/>
        <w:i w:val="0"/>
        <w:sz w:val="16"/>
      </w:rPr>
    </w:lvl>
  </w:abstractNum>
  <w:abstractNum w:abstractNumId="11"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cs="Times New Roman" w:hint="default"/>
        <w:b w:val="0"/>
        <w:i w:val="0"/>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rPr>
        <w:rFonts w:cs="Times New Roman"/>
      </w:rPr>
    </w:lvl>
  </w:abstractNum>
  <w:abstractNum w:abstractNumId="1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458"/>
        </w:tabs>
        <w:ind w:left="-458" w:hanging="360"/>
      </w:pPr>
      <w:rPr>
        <w:rFonts w:cs="Times New Roman"/>
      </w:rPr>
    </w:lvl>
    <w:lvl w:ilvl="2" w:tplc="0409001B" w:tentative="1">
      <w:start w:val="1"/>
      <w:numFmt w:val="lowerRoman"/>
      <w:lvlText w:val="%3."/>
      <w:lvlJc w:val="right"/>
      <w:pPr>
        <w:tabs>
          <w:tab w:val="num" w:pos="262"/>
        </w:tabs>
        <w:ind w:left="262" w:hanging="180"/>
      </w:pPr>
      <w:rPr>
        <w:rFonts w:cs="Times New Roman"/>
      </w:rPr>
    </w:lvl>
    <w:lvl w:ilvl="3" w:tplc="0409000F" w:tentative="1">
      <w:start w:val="1"/>
      <w:numFmt w:val="decimal"/>
      <w:lvlText w:val="%4."/>
      <w:lvlJc w:val="left"/>
      <w:pPr>
        <w:tabs>
          <w:tab w:val="num" w:pos="982"/>
        </w:tabs>
        <w:ind w:left="982" w:hanging="360"/>
      </w:pPr>
      <w:rPr>
        <w:rFonts w:cs="Times New Roman"/>
      </w:rPr>
    </w:lvl>
    <w:lvl w:ilvl="4" w:tplc="04090019" w:tentative="1">
      <w:start w:val="1"/>
      <w:numFmt w:val="lowerLetter"/>
      <w:lvlText w:val="%5."/>
      <w:lvlJc w:val="left"/>
      <w:pPr>
        <w:tabs>
          <w:tab w:val="num" w:pos="1702"/>
        </w:tabs>
        <w:ind w:left="1702" w:hanging="360"/>
      </w:pPr>
      <w:rPr>
        <w:rFonts w:cs="Times New Roman"/>
      </w:rPr>
    </w:lvl>
    <w:lvl w:ilvl="5" w:tplc="0409001B" w:tentative="1">
      <w:start w:val="1"/>
      <w:numFmt w:val="lowerRoman"/>
      <w:lvlText w:val="%6."/>
      <w:lvlJc w:val="right"/>
      <w:pPr>
        <w:tabs>
          <w:tab w:val="num" w:pos="2422"/>
        </w:tabs>
        <w:ind w:left="2422" w:hanging="180"/>
      </w:pPr>
      <w:rPr>
        <w:rFonts w:cs="Times New Roman"/>
      </w:rPr>
    </w:lvl>
    <w:lvl w:ilvl="6" w:tplc="0409000F" w:tentative="1">
      <w:start w:val="1"/>
      <w:numFmt w:val="decimal"/>
      <w:lvlText w:val="%7."/>
      <w:lvlJc w:val="left"/>
      <w:pPr>
        <w:tabs>
          <w:tab w:val="num" w:pos="3142"/>
        </w:tabs>
        <w:ind w:left="3142" w:hanging="360"/>
      </w:pPr>
      <w:rPr>
        <w:rFonts w:cs="Times New Roman"/>
      </w:rPr>
    </w:lvl>
    <w:lvl w:ilvl="7" w:tplc="04090019" w:tentative="1">
      <w:start w:val="1"/>
      <w:numFmt w:val="lowerLetter"/>
      <w:lvlText w:val="%8."/>
      <w:lvlJc w:val="left"/>
      <w:pPr>
        <w:tabs>
          <w:tab w:val="num" w:pos="3862"/>
        </w:tabs>
        <w:ind w:left="3862" w:hanging="360"/>
      </w:pPr>
      <w:rPr>
        <w:rFonts w:cs="Times New Roman"/>
      </w:rPr>
    </w:lvl>
    <w:lvl w:ilvl="8" w:tplc="0409001B" w:tentative="1">
      <w:start w:val="1"/>
      <w:numFmt w:val="lowerRoman"/>
      <w:lvlText w:val="%9."/>
      <w:lvlJc w:val="right"/>
      <w:pPr>
        <w:tabs>
          <w:tab w:val="num" w:pos="4582"/>
        </w:tabs>
        <w:ind w:left="4582" w:hanging="180"/>
      </w:pPr>
      <w:rPr>
        <w:rFonts w:cs="Times New Roman"/>
      </w:rPr>
    </w:lvl>
  </w:abstractNum>
  <w:abstractNum w:abstractNumId="1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cs="Times New Roman" w:hint="default"/>
        <w:b w:val="0"/>
        <w:i w:val="0"/>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CD32DA8"/>
    <w:multiLevelType w:val="singleLevel"/>
    <w:tmpl w:val="CDC0E2F8"/>
    <w:lvl w:ilvl="0">
      <w:start w:val="1"/>
      <w:numFmt w:val="decimal"/>
      <w:pStyle w:val="tablehead"/>
      <w:lvlText w:val="Table.%1 "/>
      <w:lvlJc w:val="right"/>
      <w:pPr>
        <w:ind w:left="360" w:hanging="360"/>
      </w:pPr>
      <w:rPr>
        <w:rFonts w:ascii="Cambria" w:hAnsi="Cambria" w:cs="Cambria" w:hint="default"/>
        <w:b/>
        <w:bCs/>
        <w:i w:val="0"/>
        <w:iCs w:val="0"/>
        <w:sz w:val="20"/>
        <w:szCs w:val="20"/>
      </w:rPr>
    </w:lvl>
  </w:abstractNum>
  <w:num w:numId="1" w16cid:durableId="1572696722">
    <w:abstractNumId w:val="14"/>
  </w:num>
  <w:num w:numId="2" w16cid:durableId="1381979493">
    <w:abstractNumId w:val="10"/>
  </w:num>
  <w:num w:numId="3" w16cid:durableId="815268158">
    <w:abstractNumId w:val="18"/>
  </w:num>
  <w:num w:numId="4" w16cid:durableId="1136411746">
    <w:abstractNumId w:val="9"/>
  </w:num>
  <w:num w:numId="5" w16cid:durableId="524246540">
    <w:abstractNumId w:val="12"/>
  </w:num>
  <w:num w:numId="6" w16cid:durableId="1030183807">
    <w:abstractNumId w:val="15"/>
  </w:num>
  <w:num w:numId="7" w16cid:durableId="628634559">
    <w:abstractNumId w:val="13"/>
  </w:num>
  <w:num w:numId="8" w16cid:durableId="411585336">
    <w:abstractNumId w:val="11"/>
  </w:num>
  <w:num w:numId="9" w16cid:durableId="71632997">
    <w:abstractNumId w:val="7"/>
  </w:num>
  <w:num w:numId="10" w16cid:durableId="1185707273">
    <w:abstractNumId w:val="1"/>
  </w:num>
  <w:num w:numId="11" w16cid:durableId="238634953">
    <w:abstractNumId w:val="0"/>
  </w:num>
  <w:num w:numId="12" w16cid:durableId="2024280782">
    <w:abstractNumId w:val="4"/>
  </w:num>
  <w:num w:numId="13" w16cid:durableId="1133867252">
    <w:abstractNumId w:val="2"/>
  </w:num>
  <w:num w:numId="14" w16cid:durableId="509611898">
    <w:abstractNumId w:val="5"/>
  </w:num>
  <w:num w:numId="15" w16cid:durableId="1698265445">
    <w:abstractNumId w:val="17"/>
  </w:num>
  <w:num w:numId="16" w16cid:durableId="2048988131">
    <w:abstractNumId w:val="6"/>
  </w:num>
  <w:num w:numId="17" w16cid:durableId="1202937161">
    <w:abstractNumId w:val="16"/>
  </w:num>
  <w:num w:numId="18" w16cid:durableId="234753618">
    <w:abstractNumId w:val="8"/>
  </w:num>
  <w:num w:numId="19" w16cid:durableId="12670459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3NTazsLQ0sjQ0MjVU0lEKTi0uzszPAykwrAUA48h9gSwAAAA="/>
  </w:docVars>
  <w:rsids>
    <w:rsidRoot w:val="007D0AC6"/>
    <w:rsid w:val="000013CF"/>
    <w:rsid w:val="00002882"/>
    <w:rsid w:val="0000385F"/>
    <w:rsid w:val="00004B12"/>
    <w:rsid w:val="000052E3"/>
    <w:rsid w:val="00005EFC"/>
    <w:rsid w:val="00007744"/>
    <w:rsid w:val="000106D0"/>
    <w:rsid w:val="00011F3B"/>
    <w:rsid w:val="00012CEF"/>
    <w:rsid w:val="00013502"/>
    <w:rsid w:val="00014633"/>
    <w:rsid w:val="00015F2A"/>
    <w:rsid w:val="00017858"/>
    <w:rsid w:val="00026107"/>
    <w:rsid w:val="00027142"/>
    <w:rsid w:val="000279BE"/>
    <w:rsid w:val="00034C84"/>
    <w:rsid w:val="000416A3"/>
    <w:rsid w:val="0004355F"/>
    <w:rsid w:val="000437AE"/>
    <w:rsid w:val="00044C49"/>
    <w:rsid w:val="000474E3"/>
    <w:rsid w:val="00047710"/>
    <w:rsid w:val="000523C5"/>
    <w:rsid w:val="00053FB7"/>
    <w:rsid w:val="00055490"/>
    <w:rsid w:val="0006020A"/>
    <w:rsid w:val="00060330"/>
    <w:rsid w:val="00060F5C"/>
    <w:rsid w:val="00061D77"/>
    <w:rsid w:val="00062720"/>
    <w:rsid w:val="00065191"/>
    <w:rsid w:val="00066063"/>
    <w:rsid w:val="0007154C"/>
    <w:rsid w:val="0007236F"/>
    <w:rsid w:val="00073635"/>
    <w:rsid w:val="00076C16"/>
    <w:rsid w:val="000776D4"/>
    <w:rsid w:val="00080CCD"/>
    <w:rsid w:val="00082EE7"/>
    <w:rsid w:val="000830A2"/>
    <w:rsid w:val="00083B9D"/>
    <w:rsid w:val="00083DD6"/>
    <w:rsid w:val="00085121"/>
    <w:rsid w:val="00086551"/>
    <w:rsid w:val="000877AC"/>
    <w:rsid w:val="00087876"/>
    <w:rsid w:val="00087AF7"/>
    <w:rsid w:val="0009037B"/>
    <w:rsid w:val="00090B78"/>
    <w:rsid w:val="00093380"/>
    <w:rsid w:val="00094EB8"/>
    <w:rsid w:val="00095C3E"/>
    <w:rsid w:val="00096883"/>
    <w:rsid w:val="000973CC"/>
    <w:rsid w:val="00097958"/>
    <w:rsid w:val="00097E2D"/>
    <w:rsid w:val="000A15DA"/>
    <w:rsid w:val="000A167E"/>
    <w:rsid w:val="000A1AE5"/>
    <w:rsid w:val="000A1EB6"/>
    <w:rsid w:val="000A592D"/>
    <w:rsid w:val="000A643C"/>
    <w:rsid w:val="000A7ACA"/>
    <w:rsid w:val="000B0641"/>
    <w:rsid w:val="000B141D"/>
    <w:rsid w:val="000B1DAB"/>
    <w:rsid w:val="000B5480"/>
    <w:rsid w:val="000B682B"/>
    <w:rsid w:val="000C03DA"/>
    <w:rsid w:val="000C4B17"/>
    <w:rsid w:val="000C730A"/>
    <w:rsid w:val="000D099B"/>
    <w:rsid w:val="000D50C8"/>
    <w:rsid w:val="000D6591"/>
    <w:rsid w:val="000D6BC3"/>
    <w:rsid w:val="000E0482"/>
    <w:rsid w:val="000E0AE1"/>
    <w:rsid w:val="000E0C84"/>
    <w:rsid w:val="000E0CE9"/>
    <w:rsid w:val="000E0E3C"/>
    <w:rsid w:val="000E1C9D"/>
    <w:rsid w:val="000E28E0"/>
    <w:rsid w:val="000E46C5"/>
    <w:rsid w:val="000E4FD6"/>
    <w:rsid w:val="000E5428"/>
    <w:rsid w:val="000E708C"/>
    <w:rsid w:val="000F279B"/>
    <w:rsid w:val="000F29E1"/>
    <w:rsid w:val="000F60EB"/>
    <w:rsid w:val="000F61E2"/>
    <w:rsid w:val="000F7ED5"/>
    <w:rsid w:val="001000A2"/>
    <w:rsid w:val="0010046E"/>
    <w:rsid w:val="00102A61"/>
    <w:rsid w:val="001041EB"/>
    <w:rsid w:val="00104BF1"/>
    <w:rsid w:val="00106F02"/>
    <w:rsid w:val="001078A8"/>
    <w:rsid w:val="00107904"/>
    <w:rsid w:val="001129DE"/>
    <w:rsid w:val="0011369D"/>
    <w:rsid w:val="00113F18"/>
    <w:rsid w:val="00114433"/>
    <w:rsid w:val="00114470"/>
    <w:rsid w:val="00116A0C"/>
    <w:rsid w:val="00117326"/>
    <w:rsid w:val="00117C85"/>
    <w:rsid w:val="00121C37"/>
    <w:rsid w:val="00122833"/>
    <w:rsid w:val="00125C41"/>
    <w:rsid w:val="00126B1A"/>
    <w:rsid w:val="0013179E"/>
    <w:rsid w:val="00131A6C"/>
    <w:rsid w:val="00131E4C"/>
    <w:rsid w:val="00133B59"/>
    <w:rsid w:val="0013537A"/>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7D7"/>
    <w:rsid w:val="00180992"/>
    <w:rsid w:val="00180FD2"/>
    <w:rsid w:val="00180FD4"/>
    <w:rsid w:val="00181509"/>
    <w:rsid w:val="00181965"/>
    <w:rsid w:val="00185202"/>
    <w:rsid w:val="00187B69"/>
    <w:rsid w:val="0019050C"/>
    <w:rsid w:val="00192E8C"/>
    <w:rsid w:val="0019391D"/>
    <w:rsid w:val="00193A52"/>
    <w:rsid w:val="00195579"/>
    <w:rsid w:val="001A0839"/>
    <w:rsid w:val="001A33EF"/>
    <w:rsid w:val="001A7D56"/>
    <w:rsid w:val="001B2439"/>
    <w:rsid w:val="001B2EF9"/>
    <w:rsid w:val="001B4AB3"/>
    <w:rsid w:val="001B5250"/>
    <w:rsid w:val="001B5719"/>
    <w:rsid w:val="001B621C"/>
    <w:rsid w:val="001B64D0"/>
    <w:rsid w:val="001B7915"/>
    <w:rsid w:val="001B7A17"/>
    <w:rsid w:val="001C0FE6"/>
    <w:rsid w:val="001C19EB"/>
    <w:rsid w:val="001C1DDC"/>
    <w:rsid w:val="001C7AC5"/>
    <w:rsid w:val="001D04CA"/>
    <w:rsid w:val="001D19C3"/>
    <w:rsid w:val="001D218B"/>
    <w:rsid w:val="001D3B7D"/>
    <w:rsid w:val="001E1922"/>
    <w:rsid w:val="001E2071"/>
    <w:rsid w:val="001E3679"/>
    <w:rsid w:val="001E5CFB"/>
    <w:rsid w:val="001E608B"/>
    <w:rsid w:val="001E69C1"/>
    <w:rsid w:val="001E6B9B"/>
    <w:rsid w:val="001E7DCD"/>
    <w:rsid w:val="001E7FFA"/>
    <w:rsid w:val="001F0AFC"/>
    <w:rsid w:val="001F470F"/>
    <w:rsid w:val="001F4ACD"/>
    <w:rsid w:val="001F5FA4"/>
    <w:rsid w:val="001F6170"/>
    <w:rsid w:val="001F63D7"/>
    <w:rsid w:val="001F6ACF"/>
    <w:rsid w:val="001F6FB1"/>
    <w:rsid w:val="00204431"/>
    <w:rsid w:val="0020464A"/>
    <w:rsid w:val="002046D0"/>
    <w:rsid w:val="00204A25"/>
    <w:rsid w:val="0020608E"/>
    <w:rsid w:val="002073B6"/>
    <w:rsid w:val="002076CA"/>
    <w:rsid w:val="002079DD"/>
    <w:rsid w:val="00212DCC"/>
    <w:rsid w:val="002141C1"/>
    <w:rsid w:val="00214BED"/>
    <w:rsid w:val="00215A82"/>
    <w:rsid w:val="00216F2A"/>
    <w:rsid w:val="00220914"/>
    <w:rsid w:val="00221D61"/>
    <w:rsid w:val="00221FB3"/>
    <w:rsid w:val="00224456"/>
    <w:rsid w:val="00225BEA"/>
    <w:rsid w:val="00226D06"/>
    <w:rsid w:val="00230440"/>
    <w:rsid w:val="00230AAB"/>
    <w:rsid w:val="00231A19"/>
    <w:rsid w:val="00232081"/>
    <w:rsid w:val="00232DA1"/>
    <w:rsid w:val="002378BD"/>
    <w:rsid w:val="00237B26"/>
    <w:rsid w:val="00240303"/>
    <w:rsid w:val="0024180A"/>
    <w:rsid w:val="0024268D"/>
    <w:rsid w:val="00250442"/>
    <w:rsid w:val="00250A66"/>
    <w:rsid w:val="002535FB"/>
    <w:rsid w:val="00254B49"/>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253D"/>
    <w:rsid w:val="00296D8E"/>
    <w:rsid w:val="002A0772"/>
    <w:rsid w:val="002A1125"/>
    <w:rsid w:val="002B0601"/>
    <w:rsid w:val="002B10C7"/>
    <w:rsid w:val="002B149C"/>
    <w:rsid w:val="002B199B"/>
    <w:rsid w:val="002B66EF"/>
    <w:rsid w:val="002B6EC9"/>
    <w:rsid w:val="002B7609"/>
    <w:rsid w:val="002C0665"/>
    <w:rsid w:val="002C2C92"/>
    <w:rsid w:val="002C4749"/>
    <w:rsid w:val="002C6317"/>
    <w:rsid w:val="002D07B9"/>
    <w:rsid w:val="002D0C71"/>
    <w:rsid w:val="002D0F04"/>
    <w:rsid w:val="002D31A6"/>
    <w:rsid w:val="002D4A56"/>
    <w:rsid w:val="002D72EB"/>
    <w:rsid w:val="002D797A"/>
    <w:rsid w:val="002E08FC"/>
    <w:rsid w:val="002E0BC4"/>
    <w:rsid w:val="002E184C"/>
    <w:rsid w:val="002E2CAE"/>
    <w:rsid w:val="002E2DA6"/>
    <w:rsid w:val="002E6409"/>
    <w:rsid w:val="002F06AB"/>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1FF4"/>
    <w:rsid w:val="003826FF"/>
    <w:rsid w:val="003834E0"/>
    <w:rsid w:val="00385E4F"/>
    <w:rsid w:val="00393D9D"/>
    <w:rsid w:val="00393E61"/>
    <w:rsid w:val="00396D02"/>
    <w:rsid w:val="003A0041"/>
    <w:rsid w:val="003A0CD0"/>
    <w:rsid w:val="003A1C3E"/>
    <w:rsid w:val="003A282D"/>
    <w:rsid w:val="003A2970"/>
    <w:rsid w:val="003A5088"/>
    <w:rsid w:val="003A683A"/>
    <w:rsid w:val="003A7D80"/>
    <w:rsid w:val="003B0E46"/>
    <w:rsid w:val="003B14AA"/>
    <w:rsid w:val="003B19C7"/>
    <w:rsid w:val="003B25A5"/>
    <w:rsid w:val="003B3120"/>
    <w:rsid w:val="003B3537"/>
    <w:rsid w:val="003B4903"/>
    <w:rsid w:val="003B567E"/>
    <w:rsid w:val="003B6932"/>
    <w:rsid w:val="003B79EB"/>
    <w:rsid w:val="003B7ED0"/>
    <w:rsid w:val="003C0D91"/>
    <w:rsid w:val="003C3E42"/>
    <w:rsid w:val="003C4B05"/>
    <w:rsid w:val="003C72E2"/>
    <w:rsid w:val="003D07D2"/>
    <w:rsid w:val="003D5B84"/>
    <w:rsid w:val="003D5D8D"/>
    <w:rsid w:val="003D79CF"/>
    <w:rsid w:val="003E0207"/>
    <w:rsid w:val="003E124D"/>
    <w:rsid w:val="003E304D"/>
    <w:rsid w:val="003E4AA5"/>
    <w:rsid w:val="003F0964"/>
    <w:rsid w:val="003F18A1"/>
    <w:rsid w:val="003F1D93"/>
    <w:rsid w:val="003F2EB6"/>
    <w:rsid w:val="003F4897"/>
    <w:rsid w:val="003F6587"/>
    <w:rsid w:val="00402C7D"/>
    <w:rsid w:val="00403A74"/>
    <w:rsid w:val="00404E90"/>
    <w:rsid w:val="00406A00"/>
    <w:rsid w:val="00407351"/>
    <w:rsid w:val="00407C2D"/>
    <w:rsid w:val="004106DF"/>
    <w:rsid w:val="00411A71"/>
    <w:rsid w:val="00411C0C"/>
    <w:rsid w:val="0041399A"/>
    <w:rsid w:val="00414535"/>
    <w:rsid w:val="00414BD1"/>
    <w:rsid w:val="00414EA0"/>
    <w:rsid w:val="00420D64"/>
    <w:rsid w:val="00424E85"/>
    <w:rsid w:val="00425BE9"/>
    <w:rsid w:val="00425CA4"/>
    <w:rsid w:val="00427072"/>
    <w:rsid w:val="0043585C"/>
    <w:rsid w:val="00441F35"/>
    <w:rsid w:val="004426D7"/>
    <w:rsid w:val="00443205"/>
    <w:rsid w:val="004439D2"/>
    <w:rsid w:val="00443D8C"/>
    <w:rsid w:val="004503E9"/>
    <w:rsid w:val="00453463"/>
    <w:rsid w:val="004550E4"/>
    <w:rsid w:val="004637E8"/>
    <w:rsid w:val="00466F92"/>
    <w:rsid w:val="00467368"/>
    <w:rsid w:val="004674CD"/>
    <w:rsid w:val="004710EE"/>
    <w:rsid w:val="00472E56"/>
    <w:rsid w:val="004740EC"/>
    <w:rsid w:val="004816D7"/>
    <w:rsid w:val="004819CF"/>
    <w:rsid w:val="00481DA2"/>
    <w:rsid w:val="00482432"/>
    <w:rsid w:val="00484866"/>
    <w:rsid w:val="004859D6"/>
    <w:rsid w:val="00485FD1"/>
    <w:rsid w:val="0048797E"/>
    <w:rsid w:val="00487DD3"/>
    <w:rsid w:val="004902C8"/>
    <w:rsid w:val="004905D4"/>
    <w:rsid w:val="00492A1C"/>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5F4"/>
    <w:rsid w:val="004B76DC"/>
    <w:rsid w:val="004C0B2C"/>
    <w:rsid w:val="004C3BEB"/>
    <w:rsid w:val="004C4FB7"/>
    <w:rsid w:val="004C59ED"/>
    <w:rsid w:val="004C65D5"/>
    <w:rsid w:val="004D7295"/>
    <w:rsid w:val="004E140A"/>
    <w:rsid w:val="004E14FF"/>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6A7E"/>
    <w:rsid w:val="0050794C"/>
    <w:rsid w:val="0051075B"/>
    <w:rsid w:val="00511236"/>
    <w:rsid w:val="00511539"/>
    <w:rsid w:val="00512DE0"/>
    <w:rsid w:val="0051361F"/>
    <w:rsid w:val="00515455"/>
    <w:rsid w:val="00516317"/>
    <w:rsid w:val="005174FF"/>
    <w:rsid w:val="00517CE8"/>
    <w:rsid w:val="00520EC3"/>
    <w:rsid w:val="0052138C"/>
    <w:rsid w:val="005213A1"/>
    <w:rsid w:val="00523362"/>
    <w:rsid w:val="00523B26"/>
    <w:rsid w:val="0052442F"/>
    <w:rsid w:val="00526CFA"/>
    <w:rsid w:val="00530CAF"/>
    <w:rsid w:val="0053172B"/>
    <w:rsid w:val="00532941"/>
    <w:rsid w:val="00532F66"/>
    <w:rsid w:val="00534B49"/>
    <w:rsid w:val="00535A39"/>
    <w:rsid w:val="005373E3"/>
    <w:rsid w:val="00537BEA"/>
    <w:rsid w:val="00540DCE"/>
    <w:rsid w:val="00540DD7"/>
    <w:rsid w:val="00541F86"/>
    <w:rsid w:val="00541FCB"/>
    <w:rsid w:val="0054283A"/>
    <w:rsid w:val="00545E9C"/>
    <w:rsid w:val="00546170"/>
    <w:rsid w:val="00547658"/>
    <w:rsid w:val="0054768C"/>
    <w:rsid w:val="00554A06"/>
    <w:rsid w:val="00554BA9"/>
    <w:rsid w:val="0055649A"/>
    <w:rsid w:val="00563102"/>
    <w:rsid w:val="005657DA"/>
    <w:rsid w:val="00567955"/>
    <w:rsid w:val="00572013"/>
    <w:rsid w:val="00573257"/>
    <w:rsid w:val="005778F7"/>
    <w:rsid w:val="00577A3F"/>
    <w:rsid w:val="005805DF"/>
    <w:rsid w:val="00581C6C"/>
    <w:rsid w:val="0058326E"/>
    <w:rsid w:val="005833B8"/>
    <w:rsid w:val="00583A03"/>
    <w:rsid w:val="005841BA"/>
    <w:rsid w:val="00584301"/>
    <w:rsid w:val="00584706"/>
    <w:rsid w:val="00584A94"/>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5465"/>
    <w:rsid w:val="005A6B87"/>
    <w:rsid w:val="005B0825"/>
    <w:rsid w:val="005B0A84"/>
    <w:rsid w:val="005B1397"/>
    <w:rsid w:val="005B2D16"/>
    <w:rsid w:val="005B3938"/>
    <w:rsid w:val="005B4DAF"/>
    <w:rsid w:val="005B56A0"/>
    <w:rsid w:val="005B5788"/>
    <w:rsid w:val="005B60D5"/>
    <w:rsid w:val="005B61A0"/>
    <w:rsid w:val="005B693A"/>
    <w:rsid w:val="005B7BE5"/>
    <w:rsid w:val="005C11D6"/>
    <w:rsid w:val="005C12EA"/>
    <w:rsid w:val="005C1759"/>
    <w:rsid w:val="005C234E"/>
    <w:rsid w:val="005C2C93"/>
    <w:rsid w:val="005D02EE"/>
    <w:rsid w:val="005D0C1B"/>
    <w:rsid w:val="005D1601"/>
    <w:rsid w:val="005D210E"/>
    <w:rsid w:val="005D292B"/>
    <w:rsid w:val="005D3D27"/>
    <w:rsid w:val="005D464B"/>
    <w:rsid w:val="005D749F"/>
    <w:rsid w:val="005D783C"/>
    <w:rsid w:val="005D7D3A"/>
    <w:rsid w:val="005D7EB1"/>
    <w:rsid w:val="005E6EF7"/>
    <w:rsid w:val="005E736A"/>
    <w:rsid w:val="005E75FC"/>
    <w:rsid w:val="005F042D"/>
    <w:rsid w:val="005F150B"/>
    <w:rsid w:val="005F3D1C"/>
    <w:rsid w:val="005F534C"/>
    <w:rsid w:val="005F694F"/>
    <w:rsid w:val="005F75F8"/>
    <w:rsid w:val="0060184F"/>
    <w:rsid w:val="00602AEA"/>
    <w:rsid w:val="006044C7"/>
    <w:rsid w:val="00607FB4"/>
    <w:rsid w:val="006123B6"/>
    <w:rsid w:val="00613977"/>
    <w:rsid w:val="0061627D"/>
    <w:rsid w:val="006206C7"/>
    <w:rsid w:val="00622EC4"/>
    <w:rsid w:val="0062488B"/>
    <w:rsid w:val="006327F1"/>
    <w:rsid w:val="00636167"/>
    <w:rsid w:val="00644417"/>
    <w:rsid w:val="00647075"/>
    <w:rsid w:val="00652EBE"/>
    <w:rsid w:val="006549EF"/>
    <w:rsid w:val="00654B53"/>
    <w:rsid w:val="00655C14"/>
    <w:rsid w:val="00656420"/>
    <w:rsid w:val="00656743"/>
    <w:rsid w:val="00662070"/>
    <w:rsid w:val="0066237A"/>
    <w:rsid w:val="006628A9"/>
    <w:rsid w:val="00665A9F"/>
    <w:rsid w:val="00665B37"/>
    <w:rsid w:val="0067042F"/>
    <w:rsid w:val="006719D8"/>
    <w:rsid w:val="0067364F"/>
    <w:rsid w:val="00675D81"/>
    <w:rsid w:val="00676455"/>
    <w:rsid w:val="00676EB9"/>
    <w:rsid w:val="00682B00"/>
    <w:rsid w:val="00685AA5"/>
    <w:rsid w:val="00685FB4"/>
    <w:rsid w:val="006863DA"/>
    <w:rsid w:val="00687CA7"/>
    <w:rsid w:val="00687D3A"/>
    <w:rsid w:val="0069211C"/>
    <w:rsid w:val="006925E2"/>
    <w:rsid w:val="006A0231"/>
    <w:rsid w:val="006A090C"/>
    <w:rsid w:val="006A1384"/>
    <w:rsid w:val="006A34DA"/>
    <w:rsid w:val="006A58D1"/>
    <w:rsid w:val="006A6AEE"/>
    <w:rsid w:val="006B027E"/>
    <w:rsid w:val="006B0965"/>
    <w:rsid w:val="006B6754"/>
    <w:rsid w:val="006B71FD"/>
    <w:rsid w:val="006C0661"/>
    <w:rsid w:val="006C0E3B"/>
    <w:rsid w:val="006C18AF"/>
    <w:rsid w:val="006C1D12"/>
    <w:rsid w:val="006D29E6"/>
    <w:rsid w:val="006D449D"/>
    <w:rsid w:val="006D476F"/>
    <w:rsid w:val="006D5851"/>
    <w:rsid w:val="006D5DAA"/>
    <w:rsid w:val="006D60D9"/>
    <w:rsid w:val="006D6178"/>
    <w:rsid w:val="006D6515"/>
    <w:rsid w:val="006E0184"/>
    <w:rsid w:val="006E0DB5"/>
    <w:rsid w:val="006E361D"/>
    <w:rsid w:val="006E3810"/>
    <w:rsid w:val="006E44B1"/>
    <w:rsid w:val="006E492E"/>
    <w:rsid w:val="006E4C9D"/>
    <w:rsid w:val="006E5374"/>
    <w:rsid w:val="006E5DCF"/>
    <w:rsid w:val="006E669C"/>
    <w:rsid w:val="006E786F"/>
    <w:rsid w:val="006F01C3"/>
    <w:rsid w:val="006F5B9E"/>
    <w:rsid w:val="006F7480"/>
    <w:rsid w:val="0070124C"/>
    <w:rsid w:val="007017C6"/>
    <w:rsid w:val="0070250C"/>
    <w:rsid w:val="007027BB"/>
    <w:rsid w:val="00704BD9"/>
    <w:rsid w:val="00705140"/>
    <w:rsid w:val="00705B65"/>
    <w:rsid w:val="00705ECA"/>
    <w:rsid w:val="007066C5"/>
    <w:rsid w:val="00712FFF"/>
    <w:rsid w:val="007142C8"/>
    <w:rsid w:val="00717A32"/>
    <w:rsid w:val="00720729"/>
    <w:rsid w:val="007212E2"/>
    <w:rsid w:val="00723DEB"/>
    <w:rsid w:val="007240E7"/>
    <w:rsid w:val="00726F21"/>
    <w:rsid w:val="00731AEB"/>
    <w:rsid w:val="00734F6F"/>
    <w:rsid w:val="0073756C"/>
    <w:rsid w:val="0074082C"/>
    <w:rsid w:val="00740C36"/>
    <w:rsid w:val="00741A8F"/>
    <w:rsid w:val="00742008"/>
    <w:rsid w:val="00743BA0"/>
    <w:rsid w:val="00744FA8"/>
    <w:rsid w:val="00747DFD"/>
    <w:rsid w:val="00754329"/>
    <w:rsid w:val="0075442C"/>
    <w:rsid w:val="007547A1"/>
    <w:rsid w:val="00756A93"/>
    <w:rsid w:val="0075769A"/>
    <w:rsid w:val="00765DEF"/>
    <w:rsid w:val="00766E46"/>
    <w:rsid w:val="00770E6E"/>
    <w:rsid w:val="00771110"/>
    <w:rsid w:val="00771A7C"/>
    <w:rsid w:val="0077230A"/>
    <w:rsid w:val="00772725"/>
    <w:rsid w:val="00773EB7"/>
    <w:rsid w:val="007751AA"/>
    <w:rsid w:val="00775AAC"/>
    <w:rsid w:val="00777AD7"/>
    <w:rsid w:val="00780795"/>
    <w:rsid w:val="007912CE"/>
    <w:rsid w:val="0079451D"/>
    <w:rsid w:val="00794A5E"/>
    <w:rsid w:val="00796E8B"/>
    <w:rsid w:val="007A04C8"/>
    <w:rsid w:val="007A2464"/>
    <w:rsid w:val="007A3102"/>
    <w:rsid w:val="007A3B30"/>
    <w:rsid w:val="007A3FC0"/>
    <w:rsid w:val="007A49BA"/>
    <w:rsid w:val="007A609F"/>
    <w:rsid w:val="007A7484"/>
    <w:rsid w:val="007B21EF"/>
    <w:rsid w:val="007B57A1"/>
    <w:rsid w:val="007B7535"/>
    <w:rsid w:val="007B7E07"/>
    <w:rsid w:val="007C0738"/>
    <w:rsid w:val="007C0D3D"/>
    <w:rsid w:val="007C2A08"/>
    <w:rsid w:val="007C60D8"/>
    <w:rsid w:val="007D0AC6"/>
    <w:rsid w:val="007D2077"/>
    <w:rsid w:val="007D2CB4"/>
    <w:rsid w:val="007D7A78"/>
    <w:rsid w:val="007E5812"/>
    <w:rsid w:val="007E68A5"/>
    <w:rsid w:val="007F1EC7"/>
    <w:rsid w:val="007F286F"/>
    <w:rsid w:val="007F2C82"/>
    <w:rsid w:val="007F36F4"/>
    <w:rsid w:val="007F38BA"/>
    <w:rsid w:val="007F3EAF"/>
    <w:rsid w:val="007F40B0"/>
    <w:rsid w:val="007F5A05"/>
    <w:rsid w:val="007F5F38"/>
    <w:rsid w:val="007F665B"/>
    <w:rsid w:val="008042C8"/>
    <w:rsid w:val="00805CFD"/>
    <w:rsid w:val="00807210"/>
    <w:rsid w:val="00807F15"/>
    <w:rsid w:val="00811A6E"/>
    <w:rsid w:val="0081359D"/>
    <w:rsid w:val="008136A0"/>
    <w:rsid w:val="00813CDD"/>
    <w:rsid w:val="00814164"/>
    <w:rsid w:val="00814856"/>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551B"/>
    <w:rsid w:val="00836D01"/>
    <w:rsid w:val="008379F3"/>
    <w:rsid w:val="00837EA3"/>
    <w:rsid w:val="00842FA0"/>
    <w:rsid w:val="008439A0"/>
    <w:rsid w:val="00843BE9"/>
    <w:rsid w:val="00846BE9"/>
    <w:rsid w:val="008508FF"/>
    <w:rsid w:val="00850CAC"/>
    <w:rsid w:val="00850D49"/>
    <w:rsid w:val="008516EF"/>
    <w:rsid w:val="0085238C"/>
    <w:rsid w:val="008530DA"/>
    <w:rsid w:val="008538D0"/>
    <w:rsid w:val="00853BF4"/>
    <w:rsid w:val="00854ED5"/>
    <w:rsid w:val="00855965"/>
    <w:rsid w:val="00856356"/>
    <w:rsid w:val="008563F2"/>
    <w:rsid w:val="00856DAF"/>
    <w:rsid w:val="00856DF5"/>
    <w:rsid w:val="00860671"/>
    <w:rsid w:val="00862CD2"/>
    <w:rsid w:val="0086508B"/>
    <w:rsid w:val="00866E4F"/>
    <w:rsid w:val="0087156B"/>
    <w:rsid w:val="00872D7E"/>
    <w:rsid w:val="00873774"/>
    <w:rsid w:val="008747F9"/>
    <w:rsid w:val="008754E6"/>
    <w:rsid w:val="00877569"/>
    <w:rsid w:val="0087776F"/>
    <w:rsid w:val="0088233C"/>
    <w:rsid w:val="0088280A"/>
    <w:rsid w:val="008836AE"/>
    <w:rsid w:val="00883EB7"/>
    <w:rsid w:val="00892C9F"/>
    <w:rsid w:val="00892FBD"/>
    <w:rsid w:val="00893AD5"/>
    <w:rsid w:val="00893AD8"/>
    <w:rsid w:val="00893D2C"/>
    <w:rsid w:val="00894D11"/>
    <w:rsid w:val="0089523F"/>
    <w:rsid w:val="008967E5"/>
    <w:rsid w:val="00897BCF"/>
    <w:rsid w:val="008A07FE"/>
    <w:rsid w:val="008A12AD"/>
    <w:rsid w:val="008A1677"/>
    <w:rsid w:val="008A569E"/>
    <w:rsid w:val="008A6436"/>
    <w:rsid w:val="008A6E5D"/>
    <w:rsid w:val="008A6E7D"/>
    <w:rsid w:val="008A78EB"/>
    <w:rsid w:val="008A7F11"/>
    <w:rsid w:val="008B04B3"/>
    <w:rsid w:val="008B060F"/>
    <w:rsid w:val="008B10A0"/>
    <w:rsid w:val="008B144F"/>
    <w:rsid w:val="008B1A88"/>
    <w:rsid w:val="008B279B"/>
    <w:rsid w:val="008B3B85"/>
    <w:rsid w:val="008B42E3"/>
    <w:rsid w:val="008B4E8C"/>
    <w:rsid w:val="008B60B8"/>
    <w:rsid w:val="008C12BE"/>
    <w:rsid w:val="008C1B93"/>
    <w:rsid w:val="008C22C7"/>
    <w:rsid w:val="008C285D"/>
    <w:rsid w:val="008C38EB"/>
    <w:rsid w:val="008C414B"/>
    <w:rsid w:val="008C54EA"/>
    <w:rsid w:val="008C6701"/>
    <w:rsid w:val="008C671C"/>
    <w:rsid w:val="008D0A80"/>
    <w:rsid w:val="008D28A9"/>
    <w:rsid w:val="008D3BDF"/>
    <w:rsid w:val="008D7EA2"/>
    <w:rsid w:val="008E0F80"/>
    <w:rsid w:val="008E1CA4"/>
    <w:rsid w:val="008E3FAA"/>
    <w:rsid w:val="008E737C"/>
    <w:rsid w:val="008F05B8"/>
    <w:rsid w:val="008F0C9D"/>
    <w:rsid w:val="008F0D5A"/>
    <w:rsid w:val="008F1C12"/>
    <w:rsid w:val="008F3794"/>
    <w:rsid w:val="008F5A4B"/>
    <w:rsid w:val="008F5EF9"/>
    <w:rsid w:val="008F5F6F"/>
    <w:rsid w:val="00900355"/>
    <w:rsid w:val="009005BE"/>
    <w:rsid w:val="00900EC1"/>
    <w:rsid w:val="00901214"/>
    <w:rsid w:val="00904451"/>
    <w:rsid w:val="00904D6D"/>
    <w:rsid w:val="00904EC8"/>
    <w:rsid w:val="00906951"/>
    <w:rsid w:val="0091187A"/>
    <w:rsid w:val="00912FBC"/>
    <w:rsid w:val="00913D3B"/>
    <w:rsid w:val="00913F75"/>
    <w:rsid w:val="00921D05"/>
    <w:rsid w:val="0092257C"/>
    <w:rsid w:val="00923121"/>
    <w:rsid w:val="009314C3"/>
    <w:rsid w:val="009317FD"/>
    <w:rsid w:val="009347EA"/>
    <w:rsid w:val="00937A90"/>
    <w:rsid w:val="009406FF"/>
    <w:rsid w:val="00941203"/>
    <w:rsid w:val="009416C1"/>
    <w:rsid w:val="009418CC"/>
    <w:rsid w:val="0094367D"/>
    <w:rsid w:val="00943FA1"/>
    <w:rsid w:val="00945A5C"/>
    <w:rsid w:val="00946389"/>
    <w:rsid w:val="0094738D"/>
    <w:rsid w:val="00947C21"/>
    <w:rsid w:val="00950EF7"/>
    <w:rsid w:val="00953706"/>
    <w:rsid w:val="00954DC1"/>
    <w:rsid w:val="00955462"/>
    <w:rsid w:val="00956EB6"/>
    <w:rsid w:val="00957C11"/>
    <w:rsid w:val="009617A9"/>
    <w:rsid w:val="0096218D"/>
    <w:rsid w:val="00962F33"/>
    <w:rsid w:val="009665BE"/>
    <w:rsid w:val="009673AB"/>
    <w:rsid w:val="00970E84"/>
    <w:rsid w:val="00971153"/>
    <w:rsid w:val="00981036"/>
    <w:rsid w:val="00981E5F"/>
    <w:rsid w:val="00983846"/>
    <w:rsid w:val="00985BE2"/>
    <w:rsid w:val="009874F1"/>
    <w:rsid w:val="00990CC8"/>
    <w:rsid w:val="0099227E"/>
    <w:rsid w:val="00993593"/>
    <w:rsid w:val="009949C5"/>
    <w:rsid w:val="009A19B2"/>
    <w:rsid w:val="009B056F"/>
    <w:rsid w:val="009B3EC0"/>
    <w:rsid w:val="009B5A25"/>
    <w:rsid w:val="009B5CE6"/>
    <w:rsid w:val="009B5FE8"/>
    <w:rsid w:val="009B62B1"/>
    <w:rsid w:val="009B76C2"/>
    <w:rsid w:val="009C080D"/>
    <w:rsid w:val="009C1BE8"/>
    <w:rsid w:val="009C5293"/>
    <w:rsid w:val="009D3241"/>
    <w:rsid w:val="009D41DF"/>
    <w:rsid w:val="009D5EA3"/>
    <w:rsid w:val="009D709E"/>
    <w:rsid w:val="009E0249"/>
    <w:rsid w:val="009E055A"/>
    <w:rsid w:val="009E0F0F"/>
    <w:rsid w:val="009E36AC"/>
    <w:rsid w:val="009E4FB4"/>
    <w:rsid w:val="009E5694"/>
    <w:rsid w:val="009E585B"/>
    <w:rsid w:val="009E5EC1"/>
    <w:rsid w:val="009F040E"/>
    <w:rsid w:val="00A01765"/>
    <w:rsid w:val="00A02DD3"/>
    <w:rsid w:val="00A03077"/>
    <w:rsid w:val="00A03ED3"/>
    <w:rsid w:val="00A04D6C"/>
    <w:rsid w:val="00A05622"/>
    <w:rsid w:val="00A06521"/>
    <w:rsid w:val="00A1136A"/>
    <w:rsid w:val="00A16250"/>
    <w:rsid w:val="00A17296"/>
    <w:rsid w:val="00A17D28"/>
    <w:rsid w:val="00A21621"/>
    <w:rsid w:val="00A22457"/>
    <w:rsid w:val="00A22900"/>
    <w:rsid w:val="00A31E71"/>
    <w:rsid w:val="00A3340E"/>
    <w:rsid w:val="00A3753A"/>
    <w:rsid w:val="00A40A58"/>
    <w:rsid w:val="00A42248"/>
    <w:rsid w:val="00A426C8"/>
    <w:rsid w:val="00A42ABF"/>
    <w:rsid w:val="00A4427E"/>
    <w:rsid w:val="00A46733"/>
    <w:rsid w:val="00A46ECF"/>
    <w:rsid w:val="00A477B8"/>
    <w:rsid w:val="00A47AD5"/>
    <w:rsid w:val="00A47F03"/>
    <w:rsid w:val="00A50E54"/>
    <w:rsid w:val="00A51683"/>
    <w:rsid w:val="00A51892"/>
    <w:rsid w:val="00A52037"/>
    <w:rsid w:val="00A52149"/>
    <w:rsid w:val="00A539AF"/>
    <w:rsid w:val="00A5654D"/>
    <w:rsid w:val="00A570E5"/>
    <w:rsid w:val="00A5724F"/>
    <w:rsid w:val="00A6261F"/>
    <w:rsid w:val="00A662A3"/>
    <w:rsid w:val="00A6697F"/>
    <w:rsid w:val="00A71C8A"/>
    <w:rsid w:val="00A71ED6"/>
    <w:rsid w:val="00A77E76"/>
    <w:rsid w:val="00A80090"/>
    <w:rsid w:val="00A85A64"/>
    <w:rsid w:val="00A92703"/>
    <w:rsid w:val="00A93118"/>
    <w:rsid w:val="00A93B7B"/>
    <w:rsid w:val="00AA18B6"/>
    <w:rsid w:val="00AA3EC5"/>
    <w:rsid w:val="00AA48F5"/>
    <w:rsid w:val="00AA4B39"/>
    <w:rsid w:val="00AA512B"/>
    <w:rsid w:val="00AA608B"/>
    <w:rsid w:val="00AA637F"/>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0F41"/>
    <w:rsid w:val="00AE3182"/>
    <w:rsid w:val="00AE43A3"/>
    <w:rsid w:val="00AF095A"/>
    <w:rsid w:val="00AF1119"/>
    <w:rsid w:val="00AF59C3"/>
    <w:rsid w:val="00B007D9"/>
    <w:rsid w:val="00B011BB"/>
    <w:rsid w:val="00B0163B"/>
    <w:rsid w:val="00B035E3"/>
    <w:rsid w:val="00B04312"/>
    <w:rsid w:val="00B0539A"/>
    <w:rsid w:val="00B05638"/>
    <w:rsid w:val="00B06669"/>
    <w:rsid w:val="00B06F09"/>
    <w:rsid w:val="00B07DF0"/>
    <w:rsid w:val="00B10CFC"/>
    <w:rsid w:val="00B14782"/>
    <w:rsid w:val="00B14B32"/>
    <w:rsid w:val="00B14BA4"/>
    <w:rsid w:val="00B14C9C"/>
    <w:rsid w:val="00B14E05"/>
    <w:rsid w:val="00B162E1"/>
    <w:rsid w:val="00B17156"/>
    <w:rsid w:val="00B17A29"/>
    <w:rsid w:val="00B17D85"/>
    <w:rsid w:val="00B20CE7"/>
    <w:rsid w:val="00B21966"/>
    <w:rsid w:val="00B21FEA"/>
    <w:rsid w:val="00B2363C"/>
    <w:rsid w:val="00B252F9"/>
    <w:rsid w:val="00B25977"/>
    <w:rsid w:val="00B2652D"/>
    <w:rsid w:val="00B271D8"/>
    <w:rsid w:val="00B27C45"/>
    <w:rsid w:val="00B27DD0"/>
    <w:rsid w:val="00B313EB"/>
    <w:rsid w:val="00B3198A"/>
    <w:rsid w:val="00B34812"/>
    <w:rsid w:val="00B357AE"/>
    <w:rsid w:val="00B37E57"/>
    <w:rsid w:val="00B42FA5"/>
    <w:rsid w:val="00B43047"/>
    <w:rsid w:val="00B514D3"/>
    <w:rsid w:val="00B51BC7"/>
    <w:rsid w:val="00B52134"/>
    <w:rsid w:val="00B56063"/>
    <w:rsid w:val="00B570B0"/>
    <w:rsid w:val="00B57714"/>
    <w:rsid w:val="00B57DF6"/>
    <w:rsid w:val="00B61620"/>
    <w:rsid w:val="00B63EC3"/>
    <w:rsid w:val="00B64061"/>
    <w:rsid w:val="00B65BB6"/>
    <w:rsid w:val="00B7048C"/>
    <w:rsid w:val="00B71D8A"/>
    <w:rsid w:val="00B72CFE"/>
    <w:rsid w:val="00B73F7D"/>
    <w:rsid w:val="00B743B9"/>
    <w:rsid w:val="00B768D7"/>
    <w:rsid w:val="00B778A3"/>
    <w:rsid w:val="00B809F3"/>
    <w:rsid w:val="00B85932"/>
    <w:rsid w:val="00B87588"/>
    <w:rsid w:val="00B92474"/>
    <w:rsid w:val="00BA2419"/>
    <w:rsid w:val="00BB0F2F"/>
    <w:rsid w:val="00BB1C66"/>
    <w:rsid w:val="00BB3596"/>
    <w:rsid w:val="00BB413A"/>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873"/>
    <w:rsid w:val="00BD5B18"/>
    <w:rsid w:val="00BD5F64"/>
    <w:rsid w:val="00BE0201"/>
    <w:rsid w:val="00BE3232"/>
    <w:rsid w:val="00BE48BF"/>
    <w:rsid w:val="00BE520C"/>
    <w:rsid w:val="00BE7DDC"/>
    <w:rsid w:val="00BF16AD"/>
    <w:rsid w:val="00BF2C8B"/>
    <w:rsid w:val="00BF34A7"/>
    <w:rsid w:val="00BF3B14"/>
    <w:rsid w:val="00BF6218"/>
    <w:rsid w:val="00C00EA2"/>
    <w:rsid w:val="00C011EE"/>
    <w:rsid w:val="00C02535"/>
    <w:rsid w:val="00C0352A"/>
    <w:rsid w:val="00C0425B"/>
    <w:rsid w:val="00C04EC3"/>
    <w:rsid w:val="00C05811"/>
    <w:rsid w:val="00C07BEF"/>
    <w:rsid w:val="00C1015B"/>
    <w:rsid w:val="00C103A1"/>
    <w:rsid w:val="00C10A10"/>
    <w:rsid w:val="00C10D6A"/>
    <w:rsid w:val="00C10EC0"/>
    <w:rsid w:val="00C13B9C"/>
    <w:rsid w:val="00C14063"/>
    <w:rsid w:val="00C147E4"/>
    <w:rsid w:val="00C15102"/>
    <w:rsid w:val="00C15A56"/>
    <w:rsid w:val="00C20353"/>
    <w:rsid w:val="00C22F0A"/>
    <w:rsid w:val="00C2325B"/>
    <w:rsid w:val="00C25B1C"/>
    <w:rsid w:val="00C26299"/>
    <w:rsid w:val="00C311E4"/>
    <w:rsid w:val="00C322BB"/>
    <w:rsid w:val="00C33540"/>
    <w:rsid w:val="00C350F2"/>
    <w:rsid w:val="00C35B73"/>
    <w:rsid w:val="00C35B8F"/>
    <w:rsid w:val="00C35D3F"/>
    <w:rsid w:val="00C35FBE"/>
    <w:rsid w:val="00C37598"/>
    <w:rsid w:val="00C40E59"/>
    <w:rsid w:val="00C418BF"/>
    <w:rsid w:val="00C4258F"/>
    <w:rsid w:val="00C44562"/>
    <w:rsid w:val="00C453FB"/>
    <w:rsid w:val="00C50166"/>
    <w:rsid w:val="00C502FF"/>
    <w:rsid w:val="00C527C5"/>
    <w:rsid w:val="00C55BED"/>
    <w:rsid w:val="00C55D03"/>
    <w:rsid w:val="00C55F3E"/>
    <w:rsid w:val="00C57311"/>
    <w:rsid w:val="00C61929"/>
    <w:rsid w:val="00C62C4D"/>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86971"/>
    <w:rsid w:val="00C9178F"/>
    <w:rsid w:val="00C93F76"/>
    <w:rsid w:val="00C9655A"/>
    <w:rsid w:val="00C96FCA"/>
    <w:rsid w:val="00C9754D"/>
    <w:rsid w:val="00C975DF"/>
    <w:rsid w:val="00C97A7F"/>
    <w:rsid w:val="00CA5D84"/>
    <w:rsid w:val="00CB1F96"/>
    <w:rsid w:val="00CB31F9"/>
    <w:rsid w:val="00CB703A"/>
    <w:rsid w:val="00CB7812"/>
    <w:rsid w:val="00CC1960"/>
    <w:rsid w:val="00CC7322"/>
    <w:rsid w:val="00CD740F"/>
    <w:rsid w:val="00CE1CF3"/>
    <w:rsid w:val="00CE3F7D"/>
    <w:rsid w:val="00CE70F3"/>
    <w:rsid w:val="00CE7659"/>
    <w:rsid w:val="00CF0E18"/>
    <w:rsid w:val="00CF29A4"/>
    <w:rsid w:val="00CF2F2E"/>
    <w:rsid w:val="00CF50F5"/>
    <w:rsid w:val="00CF5723"/>
    <w:rsid w:val="00CF624D"/>
    <w:rsid w:val="00CF6E34"/>
    <w:rsid w:val="00D03721"/>
    <w:rsid w:val="00D03C0A"/>
    <w:rsid w:val="00D066D9"/>
    <w:rsid w:val="00D076EF"/>
    <w:rsid w:val="00D108C5"/>
    <w:rsid w:val="00D10D7A"/>
    <w:rsid w:val="00D1187F"/>
    <w:rsid w:val="00D11C2D"/>
    <w:rsid w:val="00D14D9E"/>
    <w:rsid w:val="00D1618D"/>
    <w:rsid w:val="00D167B1"/>
    <w:rsid w:val="00D16D1B"/>
    <w:rsid w:val="00D21F66"/>
    <w:rsid w:val="00D24B66"/>
    <w:rsid w:val="00D24C22"/>
    <w:rsid w:val="00D31492"/>
    <w:rsid w:val="00D3478B"/>
    <w:rsid w:val="00D35E12"/>
    <w:rsid w:val="00D413DD"/>
    <w:rsid w:val="00D4189D"/>
    <w:rsid w:val="00D424E3"/>
    <w:rsid w:val="00D42604"/>
    <w:rsid w:val="00D42889"/>
    <w:rsid w:val="00D43436"/>
    <w:rsid w:val="00D4389A"/>
    <w:rsid w:val="00D4436A"/>
    <w:rsid w:val="00D45829"/>
    <w:rsid w:val="00D45DEF"/>
    <w:rsid w:val="00D45FB7"/>
    <w:rsid w:val="00D46347"/>
    <w:rsid w:val="00D46954"/>
    <w:rsid w:val="00D476FC"/>
    <w:rsid w:val="00D47765"/>
    <w:rsid w:val="00D47D57"/>
    <w:rsid w:val="00D51BDC"/>
    <w:rsid w:val="00D51E72"/>
    <w:rsid w:val="00D520E6"/>
    <w:rsid w:val="00D534EA"/>
    <w:rsid w:val="00D540A4"/>
    <w:rsid w:val="00D54DBC"/>
    <w:rsid w:val="00D563F4"/>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829DF"/>
    <w:rsid w:val="00D8698E"/>
    <w:rsid w:val="00D9045B"/>
    <w:rsid w:val="00D90EA9"/>
    <w:rsid w:val="00D91A70"/>
    <w:rsid w:val="00D941C3"/>
    <w:rsid w:val="00D94A99"/>
    <w:rsid w:val="00D95324"/>
    <w:rsid w:val="00D95482"/>
    <w:rsid w:val="00D9720C"/>
    <w:rsid w:val="00DA0390"/>
    <w:rsid w:val="00DA1940"/>
    <w:rsid w:val="00DA3C3C"/>
    <w:rsid w:val="00DB05EC"/>
    <w:rsid w:val="00DB166E"/>
    <w:rsid w:val="00DB2131"/>
    <w:rsid w:val="00DB3D8C"/>
    <w:rsid w:val="00DB43B8"/>
    <w:rsid w:val="00DB7BD1"/>
    <w:rsid w:val="00DB7C8A"/>
    <w:rsid w:val="00DC0E1D"/>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0F85"/>
    <w:rsid w:val="00E318D4"/>
    <w:rsid w:val="00E339EE"/>
    <w:rsid w:val="00E3473C"/>
    <w:rsid w:val="00E3557A"/>
    <w:rsid w:val="00E4014C"/>
    <w:rsid w:val="00E401FC"/>
    <w:rsid w:val="00E42D1B"/>
    <w:rsid w:val="00E43577"/>
    <w:rsid w:val="00E46C0B"/>
    <w:rsid w:val="00E46FAB"/>
    <w:rsid w:val="00E474DC"/>
    <w:rsid w:val="00E51083"/>
    <w:rsid w:val="00E5155C"/>
    <w:rsid w:val="00E55EA9"/>
    <w:rsid w:val="00E56307"/>
    <w:rsid w:val="00E56D55"/>
    <w:rsid w:val="00E56F52"/>
    <w:rsid w:val="00E57F76"/>
    <w:rsid w:val="00E60696"/>
    <w:rsid w:val="00E609DE"/>
    <w:rsid w:val="00E60E12"/>
    <w:rsid w:val="00E62028"/>
    <w:rsid w:val="00E6393C"/>
    <w:rsid w:val="00E67E51"/>
    <w:rsid w:val="00E71E87"/>
    <w:rsid w:val="00E72FDB"/>
    <w:rsid w:val="00E76BE0"/>
    <w:rsid w:val="00E7790B"/>
    <w:rsid w:val="00E81714"/>
    <w:rsid w:val="00E861C6"/>
    <w:rsid w:val="00E862A3"/>
    <w:rsid w:val="00E87E98"/>
    <w:rsid w:val="00E91546"/>
    <w:rsid w:val="00E91678"/>
    <w:rsid w:val="00E9206E"/>
    <w:rsid w:val="00E93438"/>
    <w:rsid w:val="00E93F64"/>
    <w:rsid w:val="00E94CAF"/>
    <w:rsid w:val="00E95B6C"/>
    <w:rsid w:val="00E96092"/>
    <w:rsid w:val="00E96737"/>
    <w:rsid w:val="00EA0353"/>
    <w:rsid w:val="00EA0668"/>
    <w:rsid w:val="00EA127F"/>
    <w:rsid w:val="00EA1F53"/>
    <w:rsid w:val="00EA4376"/>
    <w:rsid w:val="00EA70DC"/>
    <w:rsid w:val="00EB01FF"/>
    <w:rsid w:val="00EB06C6"/>
    <w:rsid w:val="00EB0982"/>
    <w:rsid w:val="00EB1B47"/>
    <w:rsid w:val="00EB2A01"/>
    <w:rsid w:val="00EB457B"/>
    <w:rsid w:val="00EB46E1"/>
    <w:rsid w:val="00EB5D17"/>
    <w:rsid w:val="00EB7BD6"/>
    <w:rsid w:val="00EC20FD"/>
    <w:rsid w:val="00EC2EF8"/>
    <w:rsid w:val="00EC3DAC"/>
    <w:rsid w:val="00EC42FF"/>
    <w:rsid w:val="00EC4E31"/>
    <w:rsid w:val="00EC5A73"/>
    <w:rsid w:val="00ED3B7C"/>
    <w:rsid w:val="00ED3D0C"/>
    <w:rsid w:val="00ED4AEF"/>
    <w:rsid w:val="00ED4C7E"/>
    <w:rsid w:val="00ED570E"/>
    <w:rsid w:val="00ED5CFE"/>
    <w:rsid w:val="00EE005A"/>
    <w:rsid w:val="00EE05CF"/>
    <w:rsid w:val="00EE10AE"/>
    <w:rsid w:val="00EE2DA2"/>
    <w:rsid w:val="00EE3238"/>
    <w:rsid w:val="00EE3B83"/>
    <w:rsid w:val="00EE4290"/>
    <w:rsid w:val="00EE589E"/>
    <w:rsid w:val="00EE76D0"/>
    <w:rsid w:val="00EE7C89"/>
    <w:rsid w:val="00EF1185"/>
    <w:rsid w:val="00EF2C84"/>
    <w:rsid w:val="00EF754D"/>
    <w:rsid w:val="00F027E9"/>
    <w:rsid w:val="00F06671"/>
    <w:rsid w:val="00F0775E"/>
    <w:rsid w:val="00F155F4"/>
    <w:rsid w:val="00F15F69"/>
    <w:rsid w:val="00F1612D"/>
    <w:rsid w:val="00F173DD"/>
    <w:rsid w:val="00F21119"/>
    <w:rsid w:val="00F22D74"/>
    <w:rsid w:val="00F25164"/>
    <w:rsid w:val="00F2636B"/>
    <w:rsid w:val="00F277D3"/>
    <w:rsid w:val="00F27D04"/>
    <w:rsid w:val="00F30997"/>
    <w:rsid w:val="00F32896"/>
    <w:rsid w:val="00F32DD5"/>
    <w:rsid w:val="00F33AFC"/>
    <w:rsid w:val="00F33C08"/>
    <w:rsid w:val="00F41AE7"/>
    <w:rsid w:val="00F41F44"/>
    <w:rsid w:val="00F42D17"/>
    <w:rsid w:val="00F43EFA"/>
    <w:rsid w:val="00F457A0"/>
    <w:rsid w:val="00F46492"/>
    <w:rsid w:val="00F477B5"/>
    <w:rsid w:val="00F47B01"/>
    <w:rsid w:val="00F5057E"/>
    <w:rsid w:val="00F52963"/>
    <w:rsid w:val="00F52C9C"/>
    <w:rsid w:val="00F53410"/>
    <w:rsid w:val="00F541F8"/>
    <w:rsid w:val="00F5470A"/>
    <w:rsid w:val="00F551E6"/>
    <w:rsid w:val="00F5563D"/>
    <w:rsid w:val="00F56891"/>
    <w:rsid w:val="00F64CD4"/>
    <w:rsid w:val="00F65AB2"/>
    <w:rsid w:val="00F72B3D"/>
    <w:rsid w:val="00F73C60"/>
    <w:rsid w:val="00F73E78"/>
    <w:rsid w:val="00F740C2"/>
    <w:rsid w:val="00F7591E"/>
    <w:rsid w:val="00F75EF9"/>
    <w:rsid w:val="00F77A9B"/>
    <w:rsid w:val="00F83035"/>
    <w:rsid w:val="00F866B0"/>
    <w:rsid w:val="00F869EF"/>
    <w:rsid w:val="00F86BE4"/>
    <w:rsid w:val="00F86C7B"/>
    <w:rsid w:val="00F86D61"/>
    <w:rsid w:val="00F905B6"/>
    <w:rsid w:val="00F90B31"/>
    <w:rsid w:val="00F90D46"/>
    <w:rsid w:val="00F914B2"/>
    <w:rsid w:val="00F926B9"/>
    <w:rsid w:val="00F94B8E"/>
    <w:rsid w:val="00F9541D"/>
    <w:rsid w:val="00F96857"/>
    <w:rsid w:val="00FA0403"/>
    <w:rsid w:val="00FA2B2A"/>
    <w:rsid w:val="00FA3EF8"/>
    <w:rsid w:val="00FA597D"/>
    <w:rsid w:val="00FA5B9A"/>
    <w:rsid w:val="00FB01B9"/>
    <w:rsid w:val="00FB763A"/>
    <w:rsid w:val="00FB79C0"/>
    <w:rsid w:val="00FC2EB8"/>
    <w:rsid w:val="00FC5C43"/>
    <w:rsid w:val="00FD151E"/>
    <w:rsid w:val="00FD1598"/>
    <w:rsid w:val="00FD576E"/>
    <w:rsid w:val="00FD596B"/>
    <w:rsid w:val="00FE05FC"/>
    <w:rsid w:val="00FE2E84"/>
    <w:rsid w:val="00FE47CE"/>
    <w:rsid w:val="00FE58CC"/>
    <w:rsid w:val="00FE75A9"/>
    <w:rsid w:val="00FF00C3"/>
    <w:rsid w:val="00FF058D"/>
    <w:rsid w:val="00FF190F"/>
    <w:rsid w:val="00FF1D8E"/>
    <w:rsid w:val="00FF1F8E"/>
    <w:rsid w:val="00FF2440"/>
    <w:rsid w:val="00FF322C"/>
    <w:rsid w:val="00FF35E4"/>
    <w:rsid w:val="00FF5A75"/>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EE640A"/>
  <w14:defaultImageDpi w14:val="0"/>
  <w15:docId w15:val="{62213A5F-5689-48EB-A84C-954602FC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link w:val="Heading2Char"/>
    <w:uiPriority w:val="9"/>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710EE"/>
    <w:pPr>
      <w:keepNext/>
      <w:spacing w:before="240" w:after="60"/>
      <w:outlineLvl w:val="3"/>
    </w:pPr>
    <w:rPr>
      <w:b/>
      <w:bCs/>
      <w:sz w:val="28"/>
      <w:szCs w:val="28"/>
    </w:rPr>
  </w:style>
  <w:style w:type="paragraph" w:styleId="Heading5">
    <w:name w:val="heading 5"/>
    <w:basedOn w:val="Normal"/>
    <w:next w:val="Normal"/>
    <w:link w:val="Heading5Char"/>
    <w:uiPriority w:val="9"/>
    <w:qFormat/>
    <w:rsid w:val="00DB3D8C"/>
    <w:pPr>
      <w:spacing w:before="240" w:after="60"/>
      <w:outlineLvl w:val="4"/>
    </w:pPr>
    <w:rPr>
      <w:b/>
      <w:bCs/>
      <w:i/>
      <w:iCs/>
      <w:sz w:val="26"/>
      <w:szCs w:val="26"/>
    </w:rPr>
  </w:style>
  <w:style w:type="paragraph" w:styleId="Heading6">
    <w:name w:val="heading 6"/>
    <w:basedOn w:val="Normal"/>
    <w:next w:val="Normal"/>
    <w:link w:val="Heading6Char"/>
    <w:uiPriority w:val="9"/>
    <w:qFormat/>
    <w:rsid w:val="00097958"/>
    <w:pPr>
      <w:keepNext/>
      <w:jc w:val="center"/>
      <w:outlineLvl w:val="5"/>
    </w:pPr>
    <w:rPr>
      <w:b/>
      <w:bCs/>
      <w:i/>
      <w:iCs/>
      <w:u w:val="single"/>
    </w:rPr>
  </w:style>
  <w:style w:type="paragraph" w:styleId="Heading7">
    <w:name w:val="heading 7"/>
    <w:basedOn w:val="Normal"/>
    <w:next w:val="Normal"/>
    <w:link w:val="Heading7Char"/>
    <w:uiPriority w:val="9"/>
    <w:qFormat/>
    <w:rsid w:val="00DB3D8C"/>
    <w:pPr>
      <w:spacing w:before="240" w:after="60"/>
      <w:outlineLvl w:val="6"/>
    </w:pPr>
    <w:rPr>
      <w:sz w:val="24"/>
      <w:szCs w:val="24"/>
    </w:rPr>
  </w:style>
  <w:style w:type="paragraph" w:styleId="Heading8">
    <w:name w:val="heading 8"/>
    <w:basedOn w:val="Normal"/>
    <w:next w:val="Normal"/>
    <w:link w:val="Heading8Char"/>
    <w:uiPriority w:val="9"/>
    <w:qFormat/>
    <w:rsid w:val="00097958"/>
    <w:pPr>
      <w:keepNext/>
      <w:outlineLvl w:val="7"/>
    </w:pPr>
    <w:rPr>
      <w:b/>
      <w:bCs/>
      <w:lang w:val="pl-PL" w:eastAsia="pl-PL"/>
    </w:rPr>
  </w:style>
  <w:style w:type="paragraph" w:styleId="Heading9">
    <w:name w:val="heading 9"/>
    <w:basedOn w:val="Normal"/>
    <w:next w:val="Normal"/>
    <w:link w:val="Heading9Char"/>
    <w:uiPriority w:val="9"/>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Arial"/>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Arial"/>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Arial"/>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table" w:styleId="TableGrid">
    <w:name w:val="Table Grid"/>
    <w:basedOn w:val="TableNormal"/>
    <w:uiPriority w:val="3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2A61"/>
    <w:rPr>
      <w:rFonts w:cs="Times New Roman"/>
      <w:color w:val="0000FF"/>
      <w:u w:val="single"/>
    </w:rPr>
  </w:style>
  <w:style w:type="paragraph" w:styleId="Header">
    <w:name w:val="header"/>
    <w:basedOn w:val="Normal"/>
    <w:link w:val="HeaderChar"/>
    <w:uiPriority w:val="99"/>
    <w:rsid w:val="0094367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94367D"/>
    <w:pPr>
      <w:tabs>
        <w:tab w:val="center" w:pos="4320"/>
        <w:tab w:val="right" w:pos="8640"/>
      </w:tabs>
    </w:pPr>
  </w:style>
  <w:style w:type="character" w:customStyle="1" w:styleId="FooterChar">
    <w:name w:val="Footer Char"/>
    <w:basedOn w:val="DefaultParagraphFont"/>
    <w:link w:val="Footer"/>
    <w:uiPriority w:val="99"/>
    <w:locked/>
    <w:rsid w:val="0004355F"/>
    <w:rPr>
      <w:rFonts w:cs="Times New Roman"/>
    </w:rPr>
  </w:style>
  <w:style w:type="character" w:styleId="PageNumber">
    <w:name w:val="page number"/>
    <w:basedOn w:val="DefaultParagraphFont"/>
    <w:uiPriority w:val="99"/>
    <w:rsid w:val="0094367D"/>
    <w:rPr>
      <w:rFonts w:cs="Times New Roman"/>
    </w:rPr>
  </w:style>
  <w:style w:type="paragraph" w:styleId="BalloonText">
    <w:name w:val="Balloon Text"/>
    <w:basedOn w:val="Normal"/>
    <w:link w:val="BalloonTextChar"/>
    <w:uiPriority w:val="99"/>
    <w:semiHidden/>
    <w:rsid w:val="00061D77"/>
    <w:rPr>
      <w:rFonts w:ascii="Tahoma" w:hAnsi="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BodyTextIndent">
    <w:name w:val="Body Text Indent"/>
    <w:basedOn w:val="Normal"/>
    <w:link w:val="BodyTextIndentChar"/>
    <w:uiPriority w:val="99"/>
    <w:rsid w:val="00C15A56"/>
    <w:pPr>
      <w:spacing w:line="360" w:lineRule="auto"/>
      <w:ind w:left="456" w:firstLine="984"/>
      <w:jc w:val="both"/>
    </w:pPr>
    <w:rPr>
      <w:lang w:val="id-ID"/>
    </w:rPr>
  </w:style>
  <w:style w:type="character" w:customStyle="1" w:styleId="BodyTextIndentChar">
    <w:name w:val="Body Text Indent Char"/>
    <w:basedOn w:val="DefaultParagraphFont"/>
    <w:link w:val="BodyTextIndent"/>
    <w:uiPriority w:val="99"/>
    <w:semiHidden/>
    <w:locked/>
    <w:rPr>
      <w:rFonts w:cs="Times New Roman"/>
    </w:rPr>
  </w:style>
  <w:style w:type="paragraph" w:styleId="BodyTextIndent2">
    <w:name w:val="Body Text Indent 2"/>
    <w:basedOn w:val="Normal"/>
    <w:link w:val="BodyTextIndent2Char"/>
    <w:uiPriority w:val="99"/>
    <w:rsid w:val="00C15A56"/>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
    <w:name w:val="Body Text"/>
    <w:basedOn w:val="Normal"/>
    <w:link w:val="BodyTextChar"/>
    <w:uiPriority w:val="99"/>
    <w:rsid w:val="00C15A56"/>
    <w:pPr>
      <w:spacing w:after="120"/>
    </w:pPr>
    <w:rPr>
      <w:lang w:val="id-ID" w:eastAsia="id-ID"/>
    </w:rPr>
  </w:style>
  <w:style w:type="character" w:customStyle="1" w:styleId="BodyTextChar">
    <w:name w:val="Body Text Char"/>
    <w:basedOn w:val="DefaultParagraphFont"/>
    <w:link w:val="BodyText"/>
    <w:uiPriority w:val="99"/>
    <w:semiHidden/>
    <w:locked/>
    <w:rPr>
      <w:rFonts w:cs="Times New Roman"/>
    </w:rPr>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uiPriority w:val="99"/>
    <w:semiHidden/>
    <w:rsid w:val="00FA0403"/>
    <w:rPr>
      <w:rFonts w:cs="Times New Roman"/>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character" w:customStyle="1" w:styleId="FootnoteTextChar">
    <w:name w:val="Footnote Text Char"/>
    <w:basedOn w:val="DefaultParagraphFont"/>
    <w:link w:val="FootnoteText"/>
    <w:uiPriority w:val="99"/>
    <w:semiHidden/>
    <w:locked/>
    <w:rPr>
      <w:rFonts w:cs="Times New Roman"/>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uiPriority w:val="99"/>
    <w:rsid w:val="00DA0390"/>
    <w:pPr>
      <w:ind w:left="360" w:hanging="360"/>
      <w:jc w:val="center"/>
    </w:pPr>
    <w:rPr>
      <w:sz w:val="24"/>
      <w:szCs w:val="24"/>
    </w:rPr>
  </w:style>
  <w:style w:type="paragraph" w:styleId="BodyTextIndent3">
    <w:name w:val="Body Text Indent 3"/>
    <w:basedOn w:val="Normal"/>
    <w:link w:val="BodyTextIndent3Char"/>
    <w:uiPriority w:val="99"/>
    <w:rsid w:val="00DB3D8C"/>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uiPriority w:val="99"/>
    <w:rsid w:val="005E736A"/>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paragraph" w:styleId="Title">
    <w:name w:val="Title"/>
    <w:basedOn w:val="Normal"/>
    <w:link w:val="TitleChar"/>
    <w:uiPriority w:val="10"/>
    <w:qFormat/>
    <w:rsid w:val="00F866B0"/>
    <w:pPr>
      <w:jc w:val="center"/>
    </w:pPr>
    <w:rPr>
      <w:b/>
      <w:bCs/>
      <w:sz w:val="28"/>
      <w:szCs w:val="24"/>
      <w:lang w:val="id-ID"/>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lock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uiPriority w:val="99"/>
    <w:semiHidden/>
    <w:rsid w:val="00097958"/>
    <w:rPr>
      <w:rFonts w:ascii="Courier New" w:eastAsia="BatangChe" w:hAnsi="Courier New"/>
      <w:sz w:val="24"/>
      <w:szCs w:val="24"/>
    </w:rPr>
  </w:style>
  <w:style w:type="character" w:customStyle="1" w:styleId="PlainTextChar">
    <w:name w:val="Plain Text Char"/>
    <w:basedOn w:val="DefaultParagraphFont"/>
    <w:link w:val="PlainText"/>
    <w:uiPriority w:val="99"/>
    <w:semiHidden/>
    <w:locked/>
    <w:rPr>
      <w:rFonts w:ascii="Courier New" w:hAnsi="Courier New" w:cs="Courier New"/>
    </w:rPr>
  </w:style>
  <w:style w:type="character" w:customStyle="1" w:styleId="CharChar">
    <w:name w:val="Char Char"/>
    <w:basedOn w:val="DefaultParagraphFont"/>
    <w:rsid w:val="00097958"/>
    <w:rPr>
      <w:rFonts w:ascii="Courier New" w:eastAsia="BatangChe" w:hAnsi="Courier New" w:cs="Times New Roman"/>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customStyle="1" w:styleId="Body">
    <w:name w:val="Body"/>
    <w:basedOn w:val="Normal"/>
    <w:qFormat/>
    <w:rsid w:val="00E60E12"/>
    <w:pPr>
      <w:widowControl w:val="0"/>
      <w:autoSpaceDE w:val="0"/>
      <w:autoSpaceDN w:val="0"/>
      <w:adjustRightInd w:val="0"/>
      <w:spacing w:line="360" w:lineRule="auto"/>
      <w:ind w:firstLine="340"/>
      <w:jc w:val="both"/>
      <w:textAlignment w:val="baseline"/>
    </w:pPr>
    <w:rPr>
      <w:rFonts w:asciiTheme="majorHAnsi" w:eastAsia="BatangChe" w:hAnsiTheme="majorHAnsi"/>
      <w:sz w:val="22"/>
      <w:lang w:eastAsia="ko-KR"/>
    </w:rPr>
  </w:style>
  <w:style w:type="paragraph" w:customStyle="1" w:styleId="Reference">
    <w:name w:val="Reference"/>
    <w:basedOn w:val="Normal"/>
    <w:qFormat/>
    <w:rsid w:val="00A570E5"/>
    <w:pPr>
      <w:widowControl w:val="0"/>
      <w:autoSpaceDE w:val="0"/>
      <w:autoSpaceDN w:val="0"/>
      <w:adjustRightInd w:val="0"/>
      <w:spacing w:before="60" w:after="60" w:line="360" w:lineRule="auto"/>
      <w:ind w:left="289" w:hanging="289"/>
      <w:jc w:val="both"/>
      <w:textAlignment w:val="baseline"/>
    </w:pPr>
    <w:rPr>
      <w:rFonts w:asciiTheme="majorHAnsi" w:eastAsia="BatangChe" w:hAnsiTheme="majorHAnsi"/>
      <w:sz w:val="22"/>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rFonts w:cs="Times New Roman"/>
      <w:i/>
      <w:iCs/>
    </w:rPr>
  </w:style>
  <w:style w:type="paragraph" w:customStyle="1" w:styleId="Abstract">
    <w:name w:val="Abstract"/>
    <w:rsid w:val="001000A2"/>
    <w:pPr>
      <w:jc w:val="center"/>
    </w:pPr>
    <w:rPr>
      <w:rFonts w:eastAsia="SimSun"/>
      <w:b/>
      <w:sz w:val="18"/>
    </w:rPr>
  </w:style>
  <w:style w:type="paragraph" w:customStyle="1" w:styleId="Affiliation">
    <w:name w:val="Affiliation"/>
    <w:rsid w:val="001E6B9B"/>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qFormat/>
    <w:rsid w:val="00985BE2"/>
    <w:pPr>
      <w:spacing w:before="80" w:after="200"/>
      <w:jc w:val="center"/>
    </w:pPr>
    <w:rPr>
      <w:rFonts w:asciiTheme="majorHAnsi" w:eastAsia="SimSun" w:hAnsiTheme="majorHAnsi" w:cs="Cambria"/>
      <w:b/>
      <w:sz w:val="22"/>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qFormat/>
    <w:rsid w:val="00A03077"/>
    <w:pPr>
      <w:jc w:val="center"/>
    </w:pPr>
    <w:rPr>
      <w:rFonts w:asciiTheme="majorHAnsi" w:eastAsia="SimSun" w:hAnsiTheme="majorHAnsi"/>
      <w:b/>
      <w:i/>
    </w:rPr>
  </w:style>
  <w:style w:type="paragraph" w:customStyle="1" w:styleId="tablecopy">
    <w:name w:val="table copy"/>
    <w:qFormat/>
    <w:rsid w:val="00A03077"/>
    <w:pPr>
      <w:jc w:val="both"/>
    </w:pPr>
    <w:rPr>
      <w:rFonts w:asciiTheme="majorHAnsi" w:eastAsia="SimSun" w:hAnsiTheme="majorHAnsi"/>
    </w:rPr>
  </w:style>
  <w:style w:type="paragraph" w:customStyle="1" w:styleId="tablehead">
    <w:name w:val="table head"/>
    <w:qFormat/>
    <w:rsid w:val="00A03077"/>
    <w:pPr>
      <w:numPr>
        <w:numId w:val="3"/>
      </w:numPr>
      <w:spacing w:before="240" w:after="120" w:line="360" w:lineRule="auto"/>
      <w:jc w:val="center"/>
    </w:pPr>
    <w:rPr>
      <w:rFonts w:ascii="Cambria" w:eastAsia="SimSun" w:hAnsi="Cambria" w:cs="Arial"/>
      <w:smallCaps/>
      <w:sz w:val="24"/>
    </w:rPr>
  </w:style>
  <w:style w:type="character" w:customStyle="1" w:styleId="shorttext">
    <w:name w:val="short_text"/>
    <w:basedOn w:val="DefaultParagraphFont"/>
    <w:rsid w:val="007017C6"/>
    <w:rPr>
      <w:rFonts w:cs="Times New Roman"/>
    </w:rPr>
  </w:style>
  <w:style w:type="character" w:customStyle="1" w:styleId="longtext">
    <w:name w:val="long_text"/>
    <w:basedOn w:val="DefaultParagraphFont"/>
    <w:rsid w:val="004947B9"/>
    <w:rPr>
      <w:rFonts w:cs="Times New Roman"/>
    </w:rPr>
  </w:style>
  <w:style w:type="character" w:customStyle="1" w:styleId="apple-style-span">
    <w:name w:val="apple-style-span"/>
    <w:basedOn w:val="DefaultParagraphFont"/>
    <w:rsid w:val="00C35B8F"/>
    <w:rPr>
      <w:rFonts w:cs="Times New Roman"/>
    </w:rPr>
  </w:style>
  <w:style w:type="character" w:customStyle="1" w:styleId="apple-converted-space">
    <w:name w:val="apple-converted-space"/>
    <w:basedOn w:val="DefaultParagraphFont"/>
    <w:rsid w:val="00C35B8F"/>
    <w:rPr>
      <w:rFonts w:cs="Times New Roman"/>
    </w:rPr>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hAnsi="Calibri"/>
      <w:sz w:val="22"/>
      <w:szCs w:val="22"/>
    </w:rPr>
  </w:style>
  <w:style w:type="character" w:customStyle="1" w:styleId="hps">
    <w:name w:val="hps"/>
    <w:basedOn w:val="DefaultParagraphFont"/>
    <w:rsid w:val="008F05B8"/>
    <w:rPr>
      <w:rFonts w:cs="Times New Roman"/>
    </w:rPr>
  </w:style>
  <w:style w:type="character" w:customStyle="1" w:styleId="st">
    <w:name w:val="st"/>
    <w:basedOn w:val="DefaultParagraphFont"/>
    <w:rsid w:val="00956EB6"/>
    <w:rPr>
      <w:rFonts w:cs="Times New Roman"/>
    </w:rPr>
  </w:style>
  <w:style w:type="character" w:customStyle="1" w:styleId="IJMMSParagraphChar">
    <w:name w:val="IJMMS Paragraph Char"/>
    <w:basedOn w:val="DefaultParagraphFont"/>
    <w:link w:val="IJMMSParagraph"/>
    <w:locked/>
    <w:rsid w:val="00A40A58"/>
    <w:rPr>
      <w:rFonts w:cs="Times New Roman"/>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 w:type="paragraph" w:customStyle="1" w:styleId="References0">
    <w:name w:val="References"/>
    <w:basedOn w:val="Normal"/>
    <w:rsid w:val="00E3473C"/>
    <w:pPr>
      <w:spacing w:after="80"/>
      <w:ind w:left="144" w:hanging="144"/>
      <w:jc w:val="both"/>
    </w:pPr>
    <w:rPr>
      <w:sz w:val="18"/>
    </w:rPr>
  </w:style>
  <w:style w:type="paragraph" w:customStyle="1" w:styleId="JudulPaper">
    <w:name w:val="Judul Paper"/>
    <w:basedOn w:val="Title"/>
    <w:qFormat/>
    <w:rsid w:val="00CF5723"/>
    <w:rPr>
      <w:sz w:val="32"/>
      <w:szCs w:val="32"/>
    </w:rPr>
  </w:style>
  <w:style w:type="paragraph" w:customStyle="1" w:styleId="JudulAbstrack">
    <w:name w:val="Judul Abstrack"/>
    <w:basedOn w:val="Normal"/>
    <w:qFormat/>
    <w:rsid w:val="00406A00"/>
    <w:pPr>
      <w:spacing w:before="120"/>
      <w:jc w:val="center"/>
    </w:pPr>
    <w:rPr>
      <w:b/>
      <w:bCs/>
      <w:iCs/>
      <w:color w:val="000000"/>
    </w:rPr>
  </w:style>
  <w:style w:type="paragraph" w:customStyle="1" w:styleId="Abstrak">
    <w:name w:val="Abstrak"/>
    <w:basedOn w:val="Normal"/>
    <w:qFormat/>
    <w:rsid w:val="00406A00"/>
    <w:pPr>
      <w:spacing w:before="120"/>
      <w:jc w:val="both"/>
    </w:pPr>
    <w:rPr>
      <w:i/>
      <w:iCs/>
      <w:color w:val="000000"/>
      <w:sz w:val="24"/>
      <w:szCs w:val="22"/>
    </w:rPr>
  </w:style>
  <w:style w:type="paragraph" w:customStyle="1" w:styleId="Keywords">
    <w:name w:val="Keywords"/>
    <w:basedOn w:val="Normal"/>
    <w:qFormat/>
    <w:rsid w:val="00406A00"/>
    <w:pPr>
      <w:spacing w:before="120" w:after="120"/>
    </w:pPr>
    <w:rPr>
      <w:i/>
      <w:iCs/>
      <w:sz w:val="22"/>
      <w:szCs w:val="22"/>
    </w:rPr>
  </w:style>
  <w:style w:type="paragraph" w:customStyle="1" w:styleId="SubJudul">
    <w:name w:val="Sub Judul"/>
    <w:basedOn w:val="Heading1"/>
    <w:qFormat/>
    <w:rsid w:val="00A92703"/>
    <w:pPr>
      <w:spacing w:before="120" w:line="360" w:lineRule="auto"/>
      <w:jc w:val="left"/>
    </w:pPr>
    <w:rPr>
      <w:sz w:val="22"/>
      <w:szCs w:val="22"/>
    </w:rPr>
  </w:style>
  <w:style w:type="paragraph" w:customStyle="1" w:styleId="teksdijudul">
    <w:name w:val="teks di judul"/>
    <w:basedOn w:val="Normal"/>
    <w:qFormat/>
    <w:rsid w:val="005D783C"/>
    <w:pPr>
      <w:spacing w:line="360" w:lineRule="auto"/>
      <w:ind w:firstLine="720"/>
      <w:jc w:val="both"/>
    </w:pPr>
    <w:rPr>
      <w:sz w:val="22"/>
      <w:lang w:val="id-ID"/>
    </w:rPr>
  </w:style>
  <w:style w:type="paragraph" w:customStyle="1" w:styleId="SubBAB">
    <w:name w:val="Sub BAB"/>
    <w:basedOn w:val="SubJudul"/>
    <w:qFormat/>
    <w:rsid w:val="005D1601"/>
    <w:rPr>
      <w:lang w:val="id-ID"/>
    </w:rPr>
  </w:style>
  <w:style w:type="paragraph" w:customStyle="1" w:styleId="premium-note">
    <w:name w:val="premium-note"/>
    <w:basedOn w:val="Normal"/>
    <w:rsid w:val="005D1601"/>
    <w:pPr>
      <w:spacing w:before="100" w:beforeAutospacing="1" w:after="100" w:afterAutospacing="1"/>
    </w:pPr>
    <w:rPr>
      <w:sz w:val="24"/>
      <w:szCs w:val="24"/>
      <w:lang w:val="id-ID" w:eastAsia="id-ID"/>
    </w:rPr>
  </w:style>
  <w:style w:type="paragraph" w:customStyle="1" w:styleId="GambarTabel">
    <w:name w:val="Gambar Tabel"/>
    <w:basedOn w:val="Caption"/>
    <w:qFormat/>
    <w:rsid w:val="00E51083"/>
    <w:pPr>
      <w:spacing w:line="240" w:lineRule="auto"/>
    </w:pPr>
    <w:rPr>
      <w:sz w:val="22"/>
      <w:szCs w:val="22"/>
      <w:lang w:val="id-ID"/>
    </w:rPr>
  </w:style>
  <w:style w:type="paragraph" w:customStyle="1" w:styleId="Gambar">
    <w:name w:val="Gambar"/>
    <w:basedOn w:val="Caption"/>
    <w:qFormat/>
    <w:rsid w:val="00E51083"/>
    <w:pPr>
      <w:spacing w:line="240" w:lineRule="auto"/>
    </w:pPr>
    <w:rPr>
      <w:sz w:val="22"/>
      <w:lang w:val="en-AU"/>
    </w:rPr>
  </w:style>
  <w:style w:type="paragraph" w:customStyle="1" w:styleId="Kesimpulan">
    <w:name w:val="Kesimpulan"/>
    <w:basedOn w:val="teksdijudul"/>
    <w:qFormat/>
    <w:rsid w:val="00EC4E31"/>
  </w:style>
  <w:style w:type="paragraph" w:customStyle="1" w:styleId="TitleIJISH">
    <w:name w:val="Title IJISH"/>
    <w:basedOn w:val="JudulPaper"/>
    <w:qFormat/>
    <w:rsid w:val="007B7E07"/>
    <w:pPr>
      <w:jc w:val="left"/>
    </w:pPr>
    <w:rPr>
      <w:rFonts w:asciiTheme="majorHAnsi" w:hAnsiTheme="majorHAnsi"/>
      <w:color w:val="4F81BD" w:themeColor="accent1"/>
      <w:sz w:val="36"/>
    </w:rPr>
  </w:style>
  <w:style w:type="paragraph" w:customStyle="1" w:styleId="Author">
    <w:name w:val="Author"/>
    <w:basedOn w:val="Normal"/>
    <w:qFormat/>
    <w:rsid w:val="00D91A70"/>
    <w:pPr>
      <w:jc w:val="center"/>
    </w:pPr>
    <w:rPr>
      <w:b/>
      <w:bCs/>
      <w:sz w:val="24"/>
      <w:szCs w:val="18"/>
      <w:vertAlign w:val="superscript"/>
    </w:rPr>
  </w:style>
  <w:style w:type="paragraph" w:customStyle="1" w:styleId="EmailAuthor">
    <w:name w:val="Email Author"/>
    <w:basedOn w:val="Normal"/>
    <w:qFormat/>
    <w:rsid w:val="001E6B9B"/>
    <w:pPr>
      <w:jc w:val="center"/>
    </w:pPr>
    <w:rPr>
      <w:bCs/>
      <w:lang w:val="id-ID"/>
    </w:rPr>
  </w:style>
  <w:style w:type="paragraph" w:customStyle="1" w:styleId="AbstractContent">
    <w:name w:val="Abstract Content"/>
    <w:basedOn w:val="Abstrak"/>
    <w:qFormat/>
    <w:rsid w:val="00C97A7F"/>
    <w:rPr>
      <w:rFonts w:asciiTheme="majorHAnsi" w:hAnsiTheme="majorHAnsi"/>
      <w:i w:val="0"/>
      <w:sz w:val="22"/>
    </w:rPr>
  </w:style>
  <w:style w:type="paragraph" w:customStyle="1" w:styleId="JUDUL">
    <w:name w:val="JUDUL"/>
    <w:basedOn w:val="SubJudul"/>
    <w:qFormat/>
    <w:rsid w:val="00466F92"/>
  </w:style>
  <w:style w:type="paragraph" w:customStyle="1" w:styleId="CONTENT">
    <w:name w:val="CONTENT"/>
    <w:basedOn w:val="teksdijudul"/>
    <w:qFormat/>
    <w:rsid w:val="005D783C"/>
    <w:pPr>
      <w:ind w:firstLine="426"/>
    </w:pPr>
  </w:style>
  <w:style w:type="paragraph" w:customStyle="1" w:styleId="INTRODUCTIONTEKS">
    <w:name w:val="INTRODUCTION TEKS"/>
    <w:basedOn w:val="teksdijudul"/>
    <w:qFormat/>
    <w:rsid w:val="002A1125"/>
    <w:pPr>
      <w:ind w:firstLine="426"/>
    </w:pPr>
  </w:style>
  <w:style w:type="character" w:styleId="UnresolvedMention">
    <w:name w:val="Unresolved Mention"/>
    <w:basedOn w:val="DefaultParagraphFont"/>
    <w:uiPriority w:val="99"/>
    <w:semiHidden/>
    <w:unhideWhenUsed/>
    <w:rsid w:val="00FD151E"/>
    <w:rPr>
      <w:color w:val="605E5C"/>
      <w:shd w:val="clear" w:color="auto" w:fill="E1DFDD"/>
    </w:rPr>
  </w:style>
  <w:style w:type="paragraph" w:customStyle="1" w:styleId="Copyright">
    <w:name w:val="Copyright"/>
    <w:basedOn w:val="Normal"/>
    <w:qFormat/>
    <w:rsid w:val="006A58D1"/>
    <w:pPr>
      <w:framePr w:hSpace="187" w:wrap="around" w:vAnchor="text" w:hAnchor="text" w:y="1"/>
      <w:spacing w:line="200" w:lineRule="exact"/>
      <w:jc w:val="right"/>
    </w:pPr>
    <w:rPr>
      <w:sz w:val="17"/>
      <w:szCs w:val="14"/>
      <w:lang w:val="en"/>
    </w:rPr>
  </w:style>
  <w:style w:type="paragraph" w:customStyle="1" w:styleId="StyleReferencesHeadingsCambria11pt">
    <w:name w:val="Style References + +Headings (Cambria) 11 pt"/>
    <w:basedOn w:val="References0"/>
    <w:qFormat/>
    <w:rsid w:val="002D72EB"/>
    <w:pPr>
      <w:spacing w:after="0" w:line="360" w:lineRule="auto"/>
      <w:ind w:left="142" w:hanging="142"/>
    </w:pPr>
    <w:rPr>
      <w:rFonts w:asciiTheme="majorHAnsi" w:hAnsiTheme="maj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305171">
      <w:bodyDiv w:val="1"/>
      <w:marLeft w:val="0"/>
      <w:marRight w:val="0"/>
      <w:marTop w:val="0"/>
      <w:marBottom w:val="0"/>
      <w:divBdr>
        <w:top w:val="none" w:sz="0" w:space="0" w:color="auto"/>
        <w:left w:val="none" w:sz="0" w:space="0" w:color="auto"/>
        <w:bottom w:val="none" w:sz="0" w:space="0" w:color="auto"/>
        <w:right w:val="none" w:sz="0" w:space="0" w:color="auto"/>
      </w:divBdr>
      <w:divsChild>
        <w:div w:id="1749309683">
          <w:marLeft w:val="0"/>
          <w:marRight w:val="0"/>
          <w:marTop w:val="0"/>
          <w:marBottom w:val="0"/>
          <w:divBdr>
            <w:top w:val="none" w:sz="0" w:space="0" w:color="auto"/>
            <w:left w:val="none" w:sz="0" w:space="0" w:color="auto"/>
            <w:bottom w:val="none" w:sz="0" w:space="0" w:color="auto"/>
            <w:right w:val="none" w:sz="0" w:space="0" w:color="auto"/>
          </w:divBdr>
        </w:div>
        <w:div w:id="1943025366">
          <w:marLeft w:val="0"/>
          <w:marRight w:val="0"/>
          <w:marTop w:val="0"/>
          <w:marBottom w:val="0"/>
          <w:divBdr>
            <w:top w:val="none" w:sz="0" w:space="0" w:color="auto"/>
            <w:left w:val="none" w:sz="0" w:space="0" w:color="auto"/>
            <w:bottom w:val="none" w:sz="0" w:space="0" w:color="auto"/>
            <w:right w:val="none" w:sz="0" w:space="0" w:color="auto"/>
          </w:divBdr>
          <w:divsChild>
            <w:div w:id="20713220">
              <w:marLeft w:val="0"/>
              <w:marRight w:val="0"/>
              <w:marTop w:val="0"/>
              <w:marBottom w:val="0"/>
              <w:divBdr>
                <w:top w:val="none" w:sz="0" w:space="0" w:color="auto"/>
                <w:left w:val="none" w:sz="0" w:space="0" w:color="auto"/>
                <w:bottom w:val="none" w:sz="0" w:space="0" w:color="auto"/>
                <w:right w:val="none" w:sz="0" w:space="0" w:color="auto"/>
              </w:divBdr>
            </w:div>
            <w:div w:id="411900065">
              <w:marLeft w:val="0"/>
              <w:marRight w:val="0"/>
              <w:marTop w:val="0"/>
              <w:marBottom w:val="0"/>
              <w:divBdr>
                <w:top w:val="none" w:sz="0" w:space="0" w:color="auto"/>
                <w:left w:val="none" w:sz="0" w:space="0" w:color="auto"/>
                <w:bottom w:val="none" w:sz="0" w:space="0" w:color="auto"/>
                <w:right w:val="none" w:sz="0" w:space="0" w:color="auto"/>
              </w:divBdr>
            </w:div>
          </w:divsChild>
        </w:div>
        <w:div w:id="67852678">
          <w:marLeft w:val="0"/>
          <w:marRight w:val="0"/>
          <w:marTop w:val="0"/>
          <w:marBottom w:val="0"/>
          <w:divBdr>
            <w:top w:val="none" w:sz="0" w:space="0" w:color="auto"/>
            <w:left w:val="none" w:sz="0" w:space="0" w:color="auto"/>
            <w:bottom w:val="none" w:sz="0" w:space="0" w:color="auto"/>
            <w:right w:val="none" w:sz="0" w:space="0" w:color="auto"/>
          </w:divBdr>
          <w:divsChild>
            <w:div w:id="1014116835">
              <w:marLeft w:val="0"/>
              <w:marRight w:val="0"/>
              <w:marTop w:val="0"/>
              <w:marBottom w:val="0"/>
              <w:divBdr>
                <w:top w:val="none" w:sz="0" w:space="0" w:color="auto"/>
                <w:left w:val="none" w:sz="0" w:space="0" w:color="auto"/>
                <w:bottom w:val="none" w:sz="0" w:space="0" w:color="auto"/>
                <w:right w:val="none" w:sz="0" w:space="0" w:color="auto"/>
              </w:divBdr>
            </w:div>
            <w:div w:id="1846363454">
              <w:marLeft w:val="0"/>
              <w:marRight w:val="0"/>
              <w:marTop w:val="0"/>
              <w:marBottom w:val="0"/>
              <w:divBdr>
                <w:top w:val="none" w:sz="0" w:space="0" w:color="auto"/>
                <w:left w:val="none" w:sz="0" w:space="0" w:color="auto"/>
                <w:bottom w:val="none" w:sz="0" w:space="0" w:color="auto"/>
                <w:right w:val="none" w:sz="0" w:space="0" w:color="auto"/>
              </w:divBdr>
            </w:div>
          </w:divsChild>
        </w:div>
        <w:div w:id="905187761">
          <w:marLeft w:val="0"/>
          <w:marRight w:val="0"/>
          <w:marTop w:val="0"/>
          <w:marBottom w:val="0"/>
          <w:divBdr>
            <w:top w:val="none" w:sz="0" w:space="0" w:color="auto"/>
            <w:left w:val="none" w:sz="0" w:space="0" w:color="auto"/>
            <w:bottom w:val="none" w:sz="0" w:space="0" w:color="auto"/>
            <w:right w:val="none" w:sz="0" w:space="0" w:color="auto"/>
          </w:divBdr>
          <w:divsChild>
            <w:div w:id="233710616">
              <w:marLeft w:val="0"/>
              <w:marRight w:val="0"/>
              <w:marTop w:val="0"/>
              <w:marBottom w:val="0"/>
              <w:divBdr>
                <w:top w:val="none" w:sz="0" w:space="0" w:color="auto"/>
                <w:left w:val="none" w:sz="0" w:space="0" w:color="auto"/>
                <w:bottom w:val="none" w:sz="0" w:space="0" w:color="auto"/>
                <w:right w:val="none" w:sz="0" w:space="0" w:color="auto"/>
              </w:divBdr>
            </w:div>
            <w:div w:id="8521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1573">
      <w:bodyDiv w:val="1"/>
      <w:marLeft w:val="0"/>
      <w:marRight w:val="0"/>
      <w:marTop w:val="0"/>
      <w:marBottom w:val="0"/>
      <w:divBdr>
        <w:top w:val="none" w:sz="0" w:space="0" w:color="auto"/>
        <w:left w:val="none" w:sz="0" w:space="0" w:color="auto"/>
        <w:bottom w:val="none" w:sz="0" w:space="0" w:color="auto"/>
        <w:right w:val="none" w:sz="0" w:space="0" w:color="auto"/>
      </w:divBdr>
      <w:divsChild>
        <w:div w:id="680817297">
          <w:marLeft w:val="0"/>
          <w:marRight w:val="0"/>
          <w:marTop w:val="0"/>
          <w:marBottom w:val="0"/>
          <w:divBdr>
            <w:top w:val="none" w:sz="0" w:space="0" w:color="auto"/>
            <w:left w:val="none" w:sz="0" w:space="0" w:color="auto"/>
            <w:bottom w:val="none" w:sz="0" w:space="0" w:color="auto"/>
            <w:right w:val="none" w:sz="0" w:space="0" w:color="auto"/>
          </w:divBdr>
        </w:div>
      </w:divsChild>
    </w:div>
    <w:div w:id="1574390896">
      <w:marLeft w:val="0"/>
      <w:marRight w:val="0"/>
      <w:marTop w:val="0"/>
      <w:marBottom w:val="0"/>
      <w:divBdr>
        <w:top w:val="none" w:sz="0" w:space="0" w:color="auto"/>
        <w:left w:val="none" w:sz="0" w:space="0" w:color="auto"/>
        <w:bottom w:val="none" w:sz="0" w:space="0" w:color="auto"/>
        <w:right w:val="none" w:sz="0" w:space="0" w:color="auto"/>
      </w:divBdr>
    </w:div>
    <w:div w:id="1574390899">
      <w:marLeft w:val="0"/>
      <w:marRight w:val="0"/>
      <w:marTop w:val="0"/>
      <w:marBottom w:val="0"/>
      <w:divBdr>
        <w:top w:val="none" w:sz="0" w:space="0" w:color="auto"/>
        <w:left w:val="none" w:sz="0" w:space="0" w:color="auto"/>
        <w:bottom w:val="none" w:sz="0" w:space="0" w:color="auto"/>
        <w:right w:val="none" w:sz="0" w:space="0" w:color="auto"/>
      </w:divBdr>
    </w:div>
    <w:div w:id="1574390929">
      <w:marLeft w:val="0"/>
      <w:marRight w:val="0"/>
      <w:marTop w:val="0"/>
      <w:marBottom w:val="0"/>
      <w:divBdr>
        <w:top w:val="none" w:sz="0" w:space="0" w:color="auto"/>
        <w:left w:val="none" w:sz="0" w:space="0" w:color="auto"/>
        <w:bottom w:val="none" w:sz="0" w:space="0" w:color="auto"/>
        <w:right w:val="none" w:sz="0" w:space="0" w:color="auto"/>
      </w:divBdr>
    </w:div>
    <w:div w:id="1574390947">
      <w:marLeft w:val="0"/>
      <w:marRight w:val="0"/>
      <w:marTop w:val="0"/>
      <w:marBottom w:val="0"/>
      <w:divBdr>
        <w:top w:val="none" w:sz="0" w:space="0" w:color="auto"/>
        <w:left w:val="none" w:sz="0" w:space="0" w:color="auto"/>
        <w:bottom w:val="none" w:sz="0" w:space="0" w:color="auto"/>
        <w:right w:val="none" w:sz="0" w:space="0" w:color="auto"/>
      </w:divBdr>
      <w:divsChild>
        <w:div w:id="1574390893">
          <w:marLeft w:val="0"/>
          <w:marRight w:val="0"/>
          <w:marTop w:val="0"/>
          <w:marBottom w:val="0"/>
          <w:divBdr>
            <w:top w:val="none" w:sz="0" w:space="0" w:color="auto"/>
            <w:left w:val="none" w:sz="0" w:space="0" w:color="auto"/>
            <w:bottom w:val="none" w:sz="0" w:space="0" w:color="auto"/>
            <w:right w:val="none" w:sz="0" w:space="0" w:color="auto"/>
          </w:divBdr>
        </w:div>
        <w:div w:id="1574390902">
          <w:marLeft w:val="0"/>
          <w:marRight w:val="0"/>
          <w:marTop w:val="0"/>
          <w:marBottom w:val="0"/>
          <w:divBdr>
            <w:top w:val="none" w:sz="0" w:space="0" w:color="auto"/>
            <w:left w:val="none" w:sz="0" w:space="0" w:color="auto"/>
            <w:bottom w:val="none" w:sz="0" w:space="0" w:color="auto"/>
            <w:right w:val="none" w:sz="0" w:space="0" w:color="auto"/>
          </w:divBdr>
        </w:div>
        <w:div w:id="1574390909">
          <w:marLeft w:val="0"/>
          <w:marRight w:val="0"/>
          <w:marTop w:val="0"/>
          <w:marBottom w:val="0"/>
          <w:divBdr>
            <w:top w:val="none" w:sz="0" w:space="0" w:color="auto"/>
            <w:left w:val="none" w:sz="0" w:space="0" w:color="auto"/>
            <w:bottom w:val="none" w:sz="0" w:space="0" w:color="auto"/>
            <w:right w:val="none" w:sz="0" w:space="0" w:color="auto"/>
          </w:divBdr>
        </w:div>
        <w:div w:id="1574390915">
          <w:marLeft w:val="0"/>
          <w:marRight w:val="0"/>
          <w:marTop w:val="0"/>
          <w:marBottom w:val="0"/>
          <w:divBdr>
            <w:top w:val="none" w:sz="0" w:space="0" w:color="auto"/>
            <w:left w:val="none" w:sz="0" w:space="0" w:color="auto"/>
            <w:bottom w:val="none" w:sz="0" w:space="0" w:color="auto"/>
            <w:right w:val="none" w:sz="0" w:space="0" w:color="auto"/>
          </w:divBdr>
        </w:div>
        <w:div w:id="1574390922">
          <w:marLeft w:val="0"/>
          <w:marRight w:val="0"/>
          <w:marTop w:val="0"/>
          <w:marBottom w:val="0"/>
          <w:divBdr>
            <w:top w:val="none" w:sz="0" w:space="0" w:color="auto"/>
            <w:left w:val="none" w:sz="0" w:space="0" w:color="auto"/>
            <w:bottom w:val="none" w:sz="0" w:space="0" w:color="auto"/>
            <w:right w:val="none" w:sz="0" w:space="0" w:color="auto"/>
          </w:divBdr>
        </w:div>
        <w:div w:id="1574390923">
          <w:marLeft w:val="0"/>
          <w:marRight w:val="0"/>
          <w:marTop w:val="0"/>
          <w:marBottom w:val="0"/>
          <w:divBdr>
            <w:top w:val="none" w:sz="0" w:space="0" w:color="auto"/>
            <w:left w:val="none" w:sz="0" w:space="0" w:color="auto"/>
            <w:bottom w:val="none" w:sz="0" w:space="0" w:color="auto"/>
            <w:right w:val="none" w:sz="0" w:space="0" w:color="auto"/>
          </w:divBdr>
        </w:div>
        <w:div w:id="1574390927">
          <w:marLeft w:val="0"/>
          <w:marRight w:val="0"/>
          <w:marTop w:val="0"/>
          <w:marBottom w:val="0"/>
          <w:divBdr>
            <w:top w:val="none" w:sz="0" w:space="0" w:color="auto"/>
            <w:left w:val="none" w:sz="0" w:space="0" w:color="auto"/>
            <w:bottom w:val="none" w:sz="0" w:space="0" w:color="auto"/>
            <w:right w:val="none" w:sz="0" w:space="0" w:color="auto"/>
          </w:divBdr>
        </w:div>
        <w:div w:id="1574390934">
          <w:marLeft w:val="0"/>
          <w:marRight w:val="0"/>
          <w:marTop w:val="0"/>
          <w:marBottom w:val="0"/>
          <w:divBdr>
            <w:top w:val="none" w:sz="0" w:space="0" w:color="auto"/>
            <w:left w:val="none" w:sz="0" w:space="0" w:color="auto"/>
            <w:bottom w:val="none" w:sz="0" w:space="0" w:color="auto"/>
            <w:right w:val="none" w:sz="0" w:space="0" w:color="auto"/>
          </w:divBdr>
        </w:div>
        <w:div w:id="1574390936">
          <w:marLeft w:val="0"/>
          <w:marRight w:val="0"/>
          <w:marTop w:val="0"/>
          <w:marBottom w:val="0"/>
          <w:divBdr>
            <w:top w:val="none" w:sz="0" w:space="0" w:color="auto"/>
            <w:left w:val="none" w:sz="0" w:space="0" w:color="auto"/>
            <w:bottom w:val="none" w:sz="0" w:space="0" w:color="auto"/>
            <w:right w:val="none" w:sz="0" w:space="0" w:color="auto"/>
          </w:divBdr>
        </w:div>
        <w:div w:id="1574390945">
          <w:marLeft w:val="0"/>
          <w:marRight w:val="0"/>
          <w:marTop w:val="0"/>
          <w:marBottom w:val="0"/>
          <w:divBdr>
            <w:top w:val="none" w:sz="0" w:space="0" w:color="auto"/>
            <w:left w:val="none" w:sz="0" w:space="0" w:color="auto"/>
            <w:bottom w:val="none" w:sz="0" w:space="0" w:color="auto"/>
            <w:right w:val="none" w:sz="0" w:space="0" w:color="auto"/>
          </w:divBdr>
        </w:div>
        <w:div w:id="1574390949">
          <w:marLeft w:val="0"/>
          <w:marRight w:val="0"/>
          <w:marTop w:val="0"/>
          <w:marBottom w:val="0"/>
          <w:divBdr>
            <w:top w:val="none" w:sz="0" w:space="0" w:color="auto"/>
            <w:left w:val="none" w:sz="0" w:space="0" w:color="auto"/>
            <w:bottom w:val="none" w:sz="0" w:space="0" w:color="auto"/>
            <w:right w:val="none" w:sz="0" w:space="0" w:color="auto"/>
          </w:divBdr>
        </w:div>
        <w:div w:id="1574390954">
          <w:marLeft w:val="0"/>
          <w:marRight w:val="0"/>
          <w:marTop w:val="0"/>
          <w:marBottom w:val="0"/>
          <w:divBdr>
            <w:top w:val="none" w:sz="0" w:space="0" w:color="auto"/>
            <w:left w:val="none" w:sz="0" w:space="0" w:color="auto"/>
            <w:bottom w:val="none" w:sz="0" w:space="0" w:color="auto"/>
            <w:right w:val="none" w:sz="0" w:space="0" w:color="auto"/>
          </w:divBdr>
        </w:div>
        <w:div w:id="1574390955">
          <w:marLeft w:val="0"/>
          <w:marRight w:val="0"/>
          <w:marTop w:val="0"/>
          <w:marBottom w:val="0"/>
          <w:divBdr>
            <w:top w:val="none" w:sz="0" w:space="0" w:color="auto"/>
            <w:left w:val="none" w:sz="0" w:space="0" w:color="auto"/>
            <w:bottom w:val="none" w:sz="0" w:space="0" w:color="auto"/>
            <w:right w:val="none" w:sz="0" w:space="0" w:color="auto"/>
          </w:divBdr>
        </w:div>
        <w:div w:id="1574390956">
          <w:marLeft w:val="0"/>
          <w:marRight w:val="0"/>
          <w:marTop w:val="0"/>
          <w:marBottom w:val="0"/>
          <w:divBdr>
            <w:top w:val="none" w:sz="0" w:space="0" w:color="auto"/>
            <w:left w:val="none" w:sz="0" w:space="0" w:color="auto"/>
            <w:bottom w:val="none" w:sz="0" w:space="0" w:color="auto"/>
            <w:right w:val="none" w:sz="0" w:space="0" w:color="auto"/>
          </w:divBdr>
        </w:div>
        <w:div w:id="1574390974">
          <w:marLeft w:val="0"/>
          <w:marRight w:val="0"/>
          <w:marTop w:val="0"/>
          <w:marBottom w:val="0"/>
          <w:divBdr>
            <w:top w:val="none" w:sz="0" w:space="0" w:color="auto"/>
            <w:left w:val="none" w:sz="0" w:space="0" w:color="auto"/>
            <w:bottom w:val="none" w:sz="0" w:space="0" w:color="auto"/>
            <w:right w:val="none" w:sz="0" w:space="0" w:color="auto"/>
          </w:divBdr>
        </w:div>
        <w:div w:id="1574390986">
          <w:marLeft w:val="0"/>
          <w:marRight w:val="0"/>
          <w:marTop w:val="0"/>
          <w:marBottom w:val="0"/>
          <w:divBdr>
            <w:top w:val="none" w:sz="0" w:space="0" w:color="auto"/>
            <w:left w:val="none" w:sz="0" w:space="0" w:color="auto"/>
            <w:bottom w:val="none" w:sz="0" w:space="0" w:color="auto"/>
            <w:right w:val="none" w:sz="0" w:space="0" w:color="auto"/>
          </w:divBdr>
        </w:div>
        <w:div w:id="1574390990">
          <w:marLeft w:val="0"/>
          <w:marRight w:val="0"/>
          <w:marTop w:val="0"/>
          <w:marBottom w:val="0"/>
          <w:divBdr>
            <w:top w:val="none" w:sz="0" w:space="0" w:color="auto"/>
            <w:left w:val="none" w:sz="0" w:space="0" w:color="auto"/>
            <w:bottom w:val="none" w:sz="0" w:space="0" w:color="auto"/>
            <w:right w:val="none" w:sz="0" w:space="0" w:color="auto"/>
          </w:divBdr>
        </w:div>
        <w:div w:id="1574390994">
          <w:marLeft w:val="0"/>
          <w:marRight w:val="0"/>
          <w:marTop w:val="0"/>
          <w:marBottom w:val="0"/>
          <w:divBdr>
            <w:top w:val="none" w:sz="0" w:space="0" w:color="auto"/>
            <w:left w:val="none" w:sz="0" w:space="0" w:color="auto"/>
            <w:bottom w:val="none" w:sz="0" w:space="0" w:color="auto"/>
            <w:right w:val="none" w:sz="0" w:space="0" w:color="auto"/>
          </w:divBdr>
        </w:div>
        <w:div w:id="1574391005">
          <w:marLeft w:val="0"/>
          <w:marRight w:val="0"/>
          <w:marTop w:val="0"/>
          <w:marBottom w:val="0"/>
          <w:divBdr>
            <w:top w:val="none" w:sz="0" w:space="0" w:color="auto"/>
            <w:left w:val="none" w:sz="0" w:space="0" w:color="auto"/>
            <w:bottom w:val="none" w:sz="0" w:space="0" w:color="auto"/>
            <w:right w:val="none" w:sz="0" w:space="0" w:color="auto"/>
          </w:divBdr>
        </w:div>
        <w:div w:id="1574391006">
          <w:marLeft w:val="0"/>
          <w:marRight w:val="0"/>
          <w:marTop w:val="0"/>
          <w:marBottom w:val="0"/>
          <w:divBdr>
            <w:top w:val="none" w:sz="0" w:space="0" w:color="auto"/>
            <w:left w:val="none" w:sz="0" w:space="0" w:color="auto"/>
            <w:bottom w:val="none" w:sz="0" w:space="0" w:color="auto"/>
            <w:right w:val="none" w:sz="0" w:space="0" w:color="auto"/>
          </w:divBdr>
        </w:div>
        <w:div w:id="1574391010">
          <w:marLeft w:val="0"/>
          <w:marRight w:val="0"/>
          <w:marTop w:val="0"/>
          <w:marBottom w:val="0"/>
          <w:divBdr>
            <w:top w:val="none" w:sz="0" w:space="0" w:color="auto"/>
            <w:left w:val="none" w:sz="0" w:space="0" w:color="auto"/>
            <w:bottom w:val="none" w:sz="0" w:space="0" w:color="auto"/>
            <w:right w:val="none" w:sz="0" w:space="0" w:color="auto"/>
          </w:divBdr>
        </w:div>
        <w:div w:id="1574391041">
          <w:marLeft w:val="0"/>
          <w:marRight w:val="0"/>
          <w:marTop w:val="0"/>
          <w:marBottom w:val="0"/>
          <w:divBdr>
            <w:top w:val="none" w:sz="0" w:space="0" w:color="auto"/>
            <w:left w:val="none" w:sz="0" w:space="0" w:color="auto"/>
            <w:bottom w:val="none" w:sz="0" w:space="0" w:color="auto"/>
            <w:right w:val="none" w:sz="0" w:space="0" w:color="auto"/>
          </w:divBdr>
        </w:div>
        <w:div w:id="1574391042">
          <w:marLeft w:val="0"/>
          <w:marRight w:val="0"/>
          <w:marTop w:val="0"/>
          <w:marBottom w:val="0"/>
          <w:divBdr>
            <w:top w:val="none" w:sz="0" w:space="0" w:color="auto"/>
            <w:left w:val="none" w:sz="0" w:space="0" w:color="auto"/>
            <w:bottom w:val="none" w:sz="0" w:space="0" w:color="auto"/>
            <w:right w:val="none" w:sz="0" w:space="0" w:color="auto"/>
          </w:divBdr>
        </w:div>
        <w:div w:id="1574391061">
          <w:marLeft w:val="0"/>
          <w:marRight w:val="0"/>
          <w:marTop w:val="0"/>
          <w:marBottom w:val="0"/>
          <w:divBdr>
            <w:top w:val="none" w:sz="0" w:space="0" w:color="auto"/>
            <w:left w:val="none" w:sz="0" w:space="0" w:color="auto"/>
            <w:bottom w:val="none" w:sz="0" w:space="0" w:color="auto"/>
            <w:right w:val="none" w:sz="0" w:space="0" w:color="auto"/>
          </w:divBdr>
        </w:div>
      </w:divsChild>
    </w:div>
    <w:div w:id="1574390953">
      <w:marLeft w:val="0"/>
      <w:marRight w:val="0"/>
      <w:marTop w:val="0"/>
      <w:marBottom w:val="0"/>
      <w:divBdr>
        <w:top w:val="none" w:sz="0" w:space="0" w:color="auto"/>
        <w:left w:val="none" w:sz="0" w:space="0" w:color="auto"/>
        <w:bottom w:val="none" w:sz="0" w:space="0" w:color="auto"/>
        <w:right w:val="none" w:sz="0" w:space="0" w:color="auto"/>
      </w:divBdr>
    </w:div>
    <w:div w:id="1574390982">
      <w:marLeft w:val="0"/>
      <w:marRight w:val="0"/>
      <w:marTop w:val="0"/>
      <w:marBottom w:val="0"/>
      <w:divBdr>
        <w:top w:val="none" w:sz="0" w:space="0" w:color="auto"/>
        <w:left w:val="none" w:sz="0" w:space="0" w:color="auto"/>
        <w:bottom w:val="none" w:sz="0" w:space="0" w:color="auto"/>
        <w:right w:val="none" w:sz="0" w:space="0" w:color="auto"/>
      </w:divBdr>
    </w:div>
    <w:div w:id="1574391000">
      <w:marLeft w:val="0"/>
      <w:marRight w:val="0"/>
      <w:marTop w:val="0"/>
      <w:marBottom w:val="0"/>
      <w:divBdr>
        <w:top w:val="none" w:sz="0" w:space="0" w:color="auto"/>
        <w:left w:val="none" w:sz="0" w:space="0" w:color="auto"/>
        <w:bottom w:val="none" w:sz="0" w:space="0" w:color="auto"/>
        <w:right w:val="none" w:sz="0" w:space="0" w:color="auto"/>
      </w:divBdr>
    </w:div>
    <w:div w:id="1574391018">
      <w:marLeft w:val="0"/>
      <w:marRight w:val="0"/>
      <w:marTop w:val="0"/>
      <w:marBottom w:val="0"/>
      <w:divBdr>
        <w:top w:val="none" w:sz="0" w:space="0" w:color="auto"/>
        <w:left w:val="none" w:sz="0" w:space="0" w:color="auto"/>
        <w:bottom w:val="none" w:sz="0" w:space="0" w:color="auto"/>
        <w:right w:val="none" w:sz="0" w:space="0" w:color="auto"/>
      </w:divBdr>
    </w:div>
    <w:div w:id="1574391020">
      <w:marLeft w:val="0"/>
      <w:marRight w:val="0"/>
      <w:marTop w:val="0"/>
      <w:marBottom w:val="0"/>
      <w:divBdr>
        <w:top w:val="none" w:sz="0" w:space="0" w:color="auto"/>
        <w:left w:val="none" w:sz="0" w:space="0" w:color="auto"/>
        <w:bottom w:val="none" w:sz="0" w:space="0" w:color="auto"/>
        <w:right w:val="none" w:sz="0" w:space="0" w:color="auto"/>
      </w:divBdr>
    </w:div>
    <w:div w:id="1574391027">
      <w:marLeft w:val="0"/>
      <w:marRight w:val="0"/>
      <w:marTop w:val="0"/>
      <w:marBottom w:val="0"/>
      <w:divBdr>
        <w:top w:val="none" w:sz="0" w:space="0" w:color="auto"/>
        <w:left w:val="none" w:sz="0" w:space="0" w:color="auto"/>
        <w:bottom w:val="none" w:sz="0" w:space="0" w:color="auto"/>
        <w:right w:val="none" w:sz="0" w:space="0" w:color="auto"/>
      </w:divBdr>
      <w:divsChild>
        <w:div w:id="1574390912">
          <w:marLeft w:val="0"/>
          <w:marRight w:val="0"/>
          <w:marTop w:val="0"/>
          <w:marBottom w:val="0"/>
          <w:divBdr>
            <w:top w:val="none" w:sz="0" w:space="0" w:color="auto"/>
            <w:left w:val="none" w:sz="0" w:space="0" w:color="auto"/>
            <w:bottom w:val="none" w:sz="0" w:space="0" w:color="auto"/>
            <w:right w:val="none" w:sz="0" w:space="0" w:color="auto"/>
          </w:divBdr>
        </w:div>
        <w:div w:id="1574390913">
          <w:marLeft w:val="0"/>
          <w:marRight w:val="0"/>
          <w:marTop w:val="0"/>
          <w:marBottom w:val="0"/>
          <w:divBdr>
            <w:top w:val="none" w:sz="0" w:space="0" w:color="auto"/>
            <w:left w:val="none" w:sz="0" w:space="0" w:color="auto"/>
            <w:bottom w:val="none" w:sz="0" w:space="0" w:color="auto"/>
            <w:right w:val="none" w:sz="0" w:space="0" w:color="auto"/>
          </w:divBdr>
        </w:div>
        <w:div w:id="1574390919">
          <w:marLeft w:val="0"/>
          <w:marRight w:val="0"/>
          <w:marTop w:val="0"/>
          <w:marBottom w:val="0"/>
          <w:divBdr>
            <w:top w:val="none" w:sz="0" w:space="0" w:color="auto"/>
            <w:left w:val="none" w:sz="0" w:space="0" w:color="auto"/>
            <w:bottom w:val="none" w:sz="0" w:space="0" w:color="auto"/>
            <w:right w:val="none" w:sz="0" w:space="0" w:color="auto"/>
          </w:divBdr>
        </w:div>
        <w:div w:id="1574390924">
          <w:marLeft w:val="0"/>
          <w:marRight w:val="0"/>
          <w:marTop w:val="0"/>
          <w:marBottom w:val="0"/>
          <w:divBdr>
            <w:top w:val="none" w:sz="0" w:space="0" w:color="auto"/>
            <w:left w:val="none" w:sz="0" w:space="0" w:color="auto"/>
            <w:bottom w:val="none" w:sz="0" w:space="0" w:color="auto"/>
            <w:right w:val="none" w:sz="0" w:space="0" w:color="auto"/>
          </w:divBdr>
        </w:div>
        <w:div w:id="1574390930">
          <w:marLeft w:val="0"/>
          <w:marRight w:val="0"/>
          <w:marTop w:val="0"/>
          <w:marBottom w:val="0"/>
          <w:divBdr>
            <w:top w:val="none" w:sz="0" w:space="0" w:color="auto"/>
            <w:left w:val="none" w:sz="0" w:space="0" w:color="auto"/>
            <w:bottom w:val="none" w:sz="0" w:space="0" w:color="auto"/>
            <w:right w:val="none" w:sz="0" w:space="0" w:color="auto"/>
          </w:divBdr>
        </w:div>
        <w:div w:id="1574390935">
          <w:marLeft w:val="0"/>
          <w:marRight w:val="0"/>
          <w:marTop w:val="0"/>
          <w:marBottom w:val="0"/>
          <w:divBdr>
            <w:top w:val="none" w:sz="0" w:space="0" w:color="auto"/>
            <w:left w:val="none" w:sz="0" w:space="0" w:color="auto"/>
            <w:bottom w:val="none" w:sz="0" w:space="0" w:color="auto"/>
            <w:right w:val="none" w:sz="0" w:space="0" w:color="auto"/>
          </w:divBdr>
        </w:div>
        <w:div w:id="1574390937">
          <w:marLeft w:val="0"/>
          <w:marRight w:val="0"/>
          <w:marTop w:val="0"/>
          <w:marBottom w:val="0"/>
          <w:divBdr>
            <w:top w:val="none" w:sz="0" w:space="0" w:color="auto"/>
            <w:left w:val="none" w:sz="0" w:space="0" w:color="auto"/>
            <w:bottom w:val="none" w:sz="0" w:space="0" w:color="auto"/>
            <w:right w:val="none" w:sz="0" w:space="0" w:color="auto"/>
          </w:divBdr>
        </w:div>
        <w:div w:id="1574390944">
          <w:marLeft w:val="0"/>
          <w:marRight w:val="0"/>
          <w:marTop w:val="0"/>
          <w:marBottom w:val="0"/>
          <w:divBdr>
            <w:top w:val="none" w:sz="0" w:space="0" w:color="auto"/>
            <w:left w:val="none" w:sz="0" w:space="0" w:color="auto"/>
            <w:bottom w:val="none" w:sz="0" w:space="0" w:color="auto"/>
            <w:right w:val="none" w:sz="0" w:space="0" w:color="auto"/>
          </w:divBdr>
        </w:div>
        <w:div w:id="1574390965">
          <w:marLeft w:val="0"/>
          <w:marRight w:val="0"/>
          <w:marTop w:val="0"/>
          <w:marBottom w:val="0"/>
          <w:divBdr>
            <w:top w:val="none" w:sz="0" w:space="0" w:color="auto"/>
            <w:left w:val="none" w:sz="0" w:space="0" w:color="auto"/>
            <w:bottom w:val="none" w:sz="0" w:space="0" w:color="auto"/>
            <w:right w:val="none" w:sz="0" w:space="0" w:color="auto"/>
          </w:divBdr>
        </w:div>
        <w:div w:id="1574390966">
          <w:marLeft w:val="0"/>
          <w:marRight w:val="0"/>
          <w:marTop w:val="0"/>
          <w:marBottom w:val="0"/>
          <w:divBdr>
            <w:top w:val="none" w:sz="0" w:space="0" w:color="auto"/>
            <w:left w:val="none" w:sz="0" w:space="0" w:color="auto"/>
            <w:bottom w:val="none" w:sz="0" w:space="0" w:color="auto"/>
            <w:right w:val="none" w:sz="0" w:space="0" w:color="auto"/>
          </w:divBdr>
        </w:div>
        <w:div w:id="1574390970">
          <w:marLeft w:val="0"/>
          <w:marRight w:val="0"/>
          <w:marTop w:val="0"/>
          <w:marBottom w:val="0"/>
          <w:divBdr>
            <w:top w:val="none" w:sz="0" w:space="0" w:color="auto"/>
            <w:left w:val="none" w:sz="0" w:space="0" w:color="auto"/>
            <w:bottom w:val="none" w:sz="0" w:space="0" w:color="auto"/>
            <w:right w:val="none" w:sz="0" w:space="0" w:color="auto"/>
          </w:divBdr>
        </w:div>
        <w:div w:id="1574390973">
          <w:marLeft w:val="0"/>
          <w:marRight w:val="0"/>
          <w:marTop w:val="0"/>
          <w:marBottom w:val="0"/>
          <w:divBdr>
            <w:top w:val="none" w:sz="0" w:space="0" w:color="auto"/>
            <w:left w:val="none" w:sz="0" w:space="0" w:color="auto"/>
            <w:bottom w:val="none" w:sz="0" w:space="0" w:color="auto"/>
            <w:right w:val="none" w:sz="0" w:space="0" w:color="auto"/>
          </w:divBdr>
        </w:div>
        <w:div w:id="1574390976">
          <w:marLeft w:val="0"/>
          <w:marRight w:val="0"/>
          <w:marTop w:val="0"/>
          <w:marBottom w:val="0"/>
          <w:divBdr>
            <w:top w:val="none" w:sz="0" w:space="0" w:color="auto"/>
            <w:left w:val="none" w:sz="0" w:space="0" w:color="auto"/>
            <w:bottom w:val="none" w:sz="0" w:space="0" w:color="auto"/>
            <w:right w:val="none" w:sz="0" w:space="0" w:color="auto"/>
          </w:divBdr>
        </w:div>
        <w:div w:id="1574390978">
          <w:marLeft w:val="0"/>
          <w:marRight w:val="0"/>
          <w:marTop w:val="0"/>
          <w:marBottom w:val="0"/>
          <w:divBdr>
            <w:top w:val="none" w:sz="0" w:space="0" w:color="auto"/>
            <w:left w:val="none" w:sz="0" w:space="0" w:color="auto"/>
            <w:bottom w:val="none" w:sz="0" w:space="0" w:color="auto"/>
            <w:right w:val="none" w:sz="0" w:space="0" w:color="auto"/>
          </w:divBdr>
        </w:div>
        <w:div w:id="1574390980">
          <w:marLeft w:val="0"/>
          <w:marRight w:val="0"/>
          <w:marTop w:val="0"/>
          <w:marBottom w:val="0"/>
          <w:divBdr>
            <w:top w:val="none" w:sz="0" w:space="0" w:color="auto"/>
            <w:left w:val="none" w:sz="0" w:space="0" w:color="auto"/>
            <w:bottom w:val="none" w:sz="0" w:space="0" w:color="auto"/>
            <w:right w:val="none" w:sz="0" w:space="0" w:color="auto"/>
          </w:divBdr>
        </w:div>
        <w:div w:id="1574390985">
          <w:marLeft w:val="0"/>
          <w:marRight w:val="0"/>
          <w:marTop w:val="0"/>
          <w:marBottom w:val="0"/>
          <w:divBdr>
            <w:top w:val="none" w:sz="0" w:space="0" w:color="auto"/>
            <w:left w:val="none" w:sz="0" w:space="0" w:color="auto"/>
            <w:bottom w:val="none" w:sz="0" w:space="0" w:color="auto"/>
            <w:right w:val="none" w:sz="0" w:space="0" w:color="auto"/>
          </w:divBdr>
        </w:div>
        <w:div w:id="1574390987">
          <w:marLeft w:val="0"/>
          <w:marRight w:val="0"/>
          <w:marTop w:val="0"/>
          <w:marBottom w:val="0"/>
          <w:divBdr>
            <w:top w:val="none" w:sz="0" w:space="0" w:color="auto"/>
            <w:left w:val="none" w:sz="0" w:space="0" w:color="auto"/>
            <w:bottom w:val="none" w:sz="0" w:space="0" w:color="auto"/>
            <w:right w:val="none" w:sz="0" w:space="0" w:color="auto"/>
          </w:divBdr>
        </w:div>
        <w:div w:id="1574390993">
          <w:marLeft w:val="0"/>
          <w:marRight w:val="0"/>
          <w:marTop w:val="0"/>
          <w:marBottom w:val="0"/>
          <w:divBdr>
            <w:top w:val="none" w:sz="0" w:space="0" w:color="auto"/>
            <w:left w:val="none" w:sz="0" w:space="0" w:color="auto"/>
            <w:bottom w:val="none" w:sz="0" w:space="0" w:color="auto"/>
            <w:right w:val="none" w:sz="0" w:space="0" w:color="auto"/>
          </w:divBdr>
        </w:div>
        <w:div w:id="1574390995">
          <w:marLeft w:val="0"/>
          <w:marRight w:val="0"/>
          <w:marTop w:val="0"/>
          <w:marBottom w:val="0"/>
          <w:divBdr>
            <w:top w:val="none" w:sz="0" w:space="0" w:color="auto"/>
            <w:left w:val="none" w:sz="0" w:space="0" w:color="auto"/>
            <w:bottom w:val="none" w:sz="0" w:space="0" w:color="auto"/>
            <w:right w:val="none" w:sz="0" w:space="0" w:color="auto"/>
          </w:divBdr>
        </w:div>
        <w:div w:id="1574391008">
          <w:marLeft w:val="0"/>
          <w:marRight w:val="0"/>
          <w:marTop w:val="0"/>
          <w:marBottom w:val="0"/>
          <w:divBdr>
            <w:top w:val="none" w:sz="0" w:space="0" w:color="auto"/>
            <w:left w:val="none" w:sz="0" w:space="0" w:color="auto"/>
            <w:bottom w:val="none" w:sz="0" w:space="0" w:color="auto"/>
            <w:right w:val="none" w:sz="0" w:space="0" w:color="auto"/>
          </w:divBdr>
        </w:div>
        <w:div w:id="1574391035">
          <w:marLeft w:val="0"/>
          <w:marRight w:val="0"/>
          <w:marTop w:val="0"/>
          <w:marBottom w:val="0"/>
          <w:divBdr>
            <w:top w:val="none" w:sz="0" w:space="0" w:color="auto"/>
            <w:left w:val="none" w:sz="0" w:space="0" w:color="auto"/>
            <w:bottom w:val="none" w:sz="0" w:space="0" w:color="auto"/>
            <w:right w:val="none" w:sz="0" w:space="0" w:color="auto"/>
          </w:divBdr>
        </w:div>
        <w:div w:id="1574391047">
          <w:marLeft w:val="0"/>
          <w:marRight w:val="0"/>
          <w:marTop w:val="0"/>
          <w:marBottom w:val="0"/>
          <w:divBdr>
            <w:top w:val="none" w:sz="0" w:space="0" w:color="auto"/>
            <w:left w:val="none" w:sz="0" w:space="0" w:color="auto"/>
            <w:bottom w:val="none" w:sz="0" w:space="0" w:color="auto"/>
            <w:right w:val="none" w:sz="0" w:space="0" w:color="auto"/>
          </w:divBdr>
        </w:div>
        <w:div w:id="1574391055">
          <w:marLeft w:val="0"/>
          <w:marRight w:val="0"/>
          <w:marTop w:val="0"/>
          <w:marBottom w:val="0"/>
          <w:divBdr>
            <w:top w:val="none" w:sz="0" w:space="0" w:color="auto"/>
            <w:left w:val="none" w:sz="0" w:space="0" w:color="auto"/>
            <w:bottom w:val="none" w:sz="0" w:space="0" w:color="auto"/>
            <w:right w:val="none" w:sz="0" w:space="0" w:color="auto"/>
          </w:divBdr>
        </w:div>
        <w:div w:id="1574391063">
          <w:marLeft w:val="0"/>
          <w:marRight w:val="0"/>
          <w:marTop w:val="0"/>
          <w:marBottom w:val="0"/>
          <w:divBdr>
            <w:top w:val="none" w:sz="0" w:space="0" w:color="auto"/>
            <w:left w:val="none" w:sz="0" w:space="0" w:color="auto"/>
            <w:bottom w:val="none" w:sz="0" w:space="0" w:color="auto"/>
            <w:right w:val="none" w:sz="0" w:space="0" w:color="auto"/>
          </w:divBdr>
        </w:div>
      </w:divsChild>
    </w:div>
    <w:div w:id="1574391032">
      <w:marLeft w:val="0"/>
      <w:marRight w:val="0"/>
      <w:marTop w:val="0"/>
      <w:marBottom w:val="0"/>
      <w:divBdr>
        <w:top w:val="none" w:sz="0" w:space="0" w:color="auto"/>
        <w:left w:val="none" w:sz="0" w:space="0" w:color="auto"/>
        <w:bottom w:val="none" w:sz="0" w:space="0" w:color="auto"/>
        <w:right w:val="none" w:sz="0" w:space="0" w:color="auto"/>
      </w:divBdr>
      <w:divsChild>
        <w:div w:id="1574390888">
          <w:marLeft w:val="0"/>
          <w:marRight w:val="0"/>
          <w:marTop w:val="0"/>
          <w:marBottom w:val="0"/>
          <w:divBdr>
            <w:top w:val="none" w:sz="0" w:space="0" w:color="auto"/>
            <w:left w:val="none" w:sz="0" w:space="0" w:color="auto"/>
            <w:bottom w:val="none" w:sz="0" w:space="0" w:color="auto"/>
            <w:right w:val="none" w:sz="0" w:space="0" w:color="auto"/>
          </w:divBdr>
        </w:div>
        <w:div w:id="1574390890">
          <w:marLeft w:val="0"/>
          <w:marRight w:val="0"/>
          <w:marTop w:val="0"/>
          <w:marBottom w:val="0"/>
          <w:divBdr>
            <w:top w:val="none" w:sz="0" w:space="0" w:color="auto"/>
            <w:left w:val="none" w:sz="0" w:space="0" w:color="auto"/>
            <w:bottom w:val="none" w:sz="0" w:space="0" w:color="auto"/>
            <w:right w:val="none" w:sz="0" w:space="0" w:color="auto"/>
          </w:divBdr>
        </w:div>
        <w:div w:id="1574390892">
          <w:marLeft w:val="0"/>
          <w:marRight w:val="0"/>
          <w:marTop w:val="0"/>
          <w:marBottom w:val="0"/>
          <w:divBdr>
            <w:top w:val="none" w:sz="0" w:space="0" w:color="auto"/>
            <w:left w:val="none" w:sz="0" w:space="0" w:color="auto"/>
            <w:bottom w:val="none" w:sz="0" w:space="0" w:color="auto"/>
            <w:right w:val="none" w:sz="0" w:space="0" w:color="auto"/>
          </w:divBdr>
        </w:div>
        <w:div w:id="1574390894">
          <w:marLeft w:val="0"/>
          <w:marRight w:val="0"/>
          <w:marTop w:val="0"/>
          <w:marBottom w:val="0"/>
          <w:divBdr>
            <w:top w:val="none" w:sz="0" w:space="0" w:color="auto"/>
            <w:left w:val="none" w:sz="0" w:space="0" w:color="auto"/>
            <w:bottom w:val="none" w:sz="0" w:space="0" w:color="auto"/>
            <w:right w:val="none" w:sz="0" w:space="0" w:color="auto"/>
          </w:divBdr>
        </w:div>
        <w:div w:id="1574390895">
          <w:marLeft w:val="0"/>
          <w:marRight w:val="0"/>
          <w:marTop w:val="0"/>
          <w:marBottom w:val="0"/>
          <w:divBdr>
            <w:top w:val="none" w:sz="0" w:space="0" w:color="auto"/>
            <w:left w:val="none" w:sz="0" w:space="0" w:color="auto"/>
            <w:bottom w:val="none" w:sz="0" w:space="0" w:color="auto"/>
            <w:right w:val="none" w:sz="0" w:space="0" w:color="auto"/>
          </w:divBdr>
        </w:div>
        <w:div w:id="1574390900">
          <w:marLeft w:val="0"/>
          <w:marRight w:val="0"/>
          <w:marTop w:val="0"/>
          <w:marBottom w:val="0"/>
          <w:divBdr>
            <w:top w:val="none" w:sz="0" w:space="0" w:color="auto"/>
            <w:left w:val="none" w:sz="0" w:space="0" w:color="auto"/>
            <w:bottom w:val="none" w:sz="0" w:space="0" w:color="auto"/>
            <w:right w:val="none" w:sz="0" w:space="0" w:color="auto"/>
          </w:divBdr>
        </w:div>
        <w:div w:id="1574390901">
          <w:marLeft w:val="0"/>
          <w:marRight w:val="0"/>
          <w:marTop w:val="0"/>
          <w:marBottom w:val="0"/>
          <w:divBdr>
            <w:top w:val="none" w:sz="0" w:space="0" w:color="auto"/>
            <w:left w:val="none" w:sz="0" w:space="0" w:color="auto"/>
            <w:bottom w:val="none" w:sz="0" w:space="0" w:color="auto"/>
            <w:right w:val="none" w:sz="0" w:space="0" w:color="auto"/>
          </w:divBdr>
        </w:div>
        <w:div w:id="1574390905">
          <w:marLeft w:val="0"/>
          <w:marRight w:val="0"/>
          <w:marTop w:val="0"/>
          <w:marBottom w:val="0"/>
          <w:divBdr>
            <w:top w:val="none" w:sz="0" w:space="0" w:color="auto"/>
            <w:left w:val="none" w:sz="0" w:space="0" w:color="auto"/>
            <w:bottom w:val="none" w:sz="0" w:space="0" w:color="auto"/>
            <w:right w:val="none" w:sz="0" w:space="0" w:color="auto"/>
          </w:divBdr>
        </w:div>
        <w:div w:id="1574390906">
          <w:marLeft w:val="0"/>
          <w:marRight w:val="0"/>
          <w:marTop w:val="0"/>
          <w:marBottom w:val="0"/>
          <w:divBdr>
            <w:top w:val="none" w:sz="0" w:space="0" w:color="auto"/>
            <w:left w:val="none" w:sz="0" w:space="0" w:color="auto"/>
            <w:bottom w:val="none" w:sz="0" w:space="0" w:color="auto"/>
            <w:right w:val="none" w:sz="0" w:space="0" w:color="auto"/>
          </w:divBdr>
        </w:div>
        <w:div w:id="1574390908">
          <w:marLeft w:val="0"/>
          <w:marRight w:val="0"/>
          <w:marTop w:val="0"/>
          <w:marBottom w:val="0"/>
          <w:divBdr>
            <w:top w:val="none" w:sz="0" w:space="0" w:color="auto"/>
            <w:left w:val="none" w:sz="0" w:space="0" w:color="auto"/>
            <w:bottom w:val="none" w:sz="0" w:space="0" w:color="auto"/>
            <w:right w:val="none" w:sz="0" w:space="0" w:color="auto"/>
          </w:divBdr>
        </w:div>
        <w:div w:id="1574390910">
          <w:marLeft w:val="0"/>
          <w:marRight w:val="0"/>
          <w:marTop w:val="0"/>
          <w:marBottom w:val="0"/>
          <w:divBdr>
            <w:top w:val="none" w:sz="0" w:space="0" w:color="auto"/>
            <w:left w:val="none" w:sz="0" w:space="0" w:color="auto"/>
            <w:bottom w:val="none" w:sz="0" w:space="0" w:color="auto"/>
            <w:right w:val="none" w:sz="0" w:space="0" w:color="auto"/>
          </w:divBdr>
        </w:div>
        <w:div w:id="1574390911">
          <w:marLeft w:val="0"/>
          <w:marRight w:val="0"/>
          <w:marTop w:val="0"/>
          <w:marBottom w:val="0"/>
          <w:divBdr>
            <w:top w:val="none" w:sz="0" w:space="0" w:color="auto"/>
            <w:left w:val="none" w:sz="0" w:space="0" w:color="auto"/>
            <w:bottom w:val="none" w:sz="0" w:space="0" w:color="auto"/>
            <w:right w:val="none" w:sz="0" w:space="0" w:color="auto"/>
          </w:divBdr>
        </w:div>
        <w:div w:id="1574390920">
          <w:marLeft w:val="0"/>
          <w:marRight w:val="0"/>
          <w:marTop w:val="0"/>
          <w:marBottom w:val="0"/>
          <w:divBdr>
            <w:top w:val="none" w:sz="0" w:space="0" w:color="auto"/>
            <w:left w:val="none" w:sz="0" w:space="0" w:color="auto"/>
            <w:bottom w:val="none" w:sz="0" w:space="0" w:color="auto"/>
            <w:right w:val="none" w:sz="0" w:space="0" w:color="auto"/>
          </w:divBdr>
        </w:div>
        <w:div w:id="1574390925">
          <w:marLeft w:val="0"/>
          <w:marRight w:val="0"/>
          <w:marTop w:val="0"/>
          <w:marBottom w:val="0"/>
          <w:divBdr>
            <w:top w:val="none" w:sz="0" w:space="0" w:color="auto"/>
            <w:left w:val="none" w:sz="0" w:space="0" w:color="auto"/>
            <w:bottom w:val="none" w:sz="0" w:space="0" w:color="auto"/>
            <w:right w:val="none" w:sz="0" w:space="0" w:color="auto"/>
          </w:divBdr>
        </w:div>
        <w:div w:id="1574390931">
          <w:marLeft w:val="0"/>
          <w:marRight w:val="0"/>
          <w:marTop w:val="0"/>
          <w:marBottom w:val="0"/>
          <w:divBdr>
            <w:top w:val="none" w:sz="0" w:space="0" w:color="auto"/>
            <w:left w:val="none" w:sz="0" w:space="0" w:color="auto"/>
            <w:bottom w:val="none" w:sz="0" w:space="0" w:color="auto"/>
            <w:right w:val="none" w:sz="0" w:space="0" w:color="auto"/>
          </w:divBdr>
        </w:div>
        <w:div w:id="1574390933">
          <w:marLeft w:val="0"/>
          <w:marRight w:val="0"/>
          <w:marTop w:val="0"/>
          <w:marBottom w:val="0"/>
          <w:divBdr>
            <w:top w:val="none" w:sz="0" w:space="0" w:color="auto"/>
            <w:left w:val="none" w:sz="0" w:space="0" w:color="auto"/>
            <w:bottom w:val="none" w:sz="0" w:space="0" w:color="auto"/>
            <w:right w:val="none" w:sz="0" w:space="0" w:color="auto"/>
          </w:divBdr>
        </w:div>
        <w:div w:id="1574390939">
          <w:marLeft w:val="0"/>
          <w:marRight w:val="0"/>
          <w:marTop w:val="0"/>
          <w:marBottom w:val="0"/>
          <w:divBdr>
            <w:top w:val="none" w:sz="0" w:space="0" w:color="auto"/>
            <w:left w:val="none" w:sz="0" w:space="0" w:color="auto"/>
            <w:bottom w:val="none" w:sz="0" w:space="0" w:color="auto"/>
            <w:right w:val="none" w:sz="0" w:space="0" w:color="auto"/>
          </w:divBdr>
        </w:div>
        <w:div w:id="1574390940">
          <w:marLeft w:val="0"/>
          <w:marRight w:val="0"/>
          <w:marTop w:val="0"/>
          <w:marBottom w:val="0"/>
          <w:divBdr>
            <w:top w:val="none" w:sz="0" w:space="0" w:color="auto"/>
            <w:left w:val="none" w:sz="0" w:space="0" w:color="auto"/>
            <w:bottom w:val="none" w:sz="0" w:space="0" w:color="auto"/>
            <w:right w:val="none" w:sz="0" w:space="0" w:color="auto"/>
          </w:divBdr>
        </w:div>
        <w:div w:id="1574390941">
          <w:marLeft w:val="0"/>
          <w:marRight w:val="0"/>
          <w:marTop w:val="0"/>
          <w:marBottom w:val="0"/>
          <w:divBdr>
            <w:top w:val="none" w:sz="0" w:space="0" w:color="auto"/>
            <w:left w:val="none" w:sz="0" w:space="0" w:color="auto"/>
            <w:bottom w:val="none" w:sz="0" w:space="0" w:color="auto"/>
            <w:right w:val="none" w:sz="0" w:space="0" w:color="auto"/>
          </w:divBdr>
        </w:div>
        <w:div w:id="1574390942">
          <w:marLeft w:val="0"/>
          <w:marRight w:val="0"/>
          <w:marTop w:val="0"/>
          <w:marBottom w:val="0"/>
          <w:divBdr>
            <w:top w:val="none" w:sz="0" w:space="0" w:color="auto"/>
            <w:left w:val="none" w:sz="0" w:space="0" w:color="auto"/>
            <w:bottom w:val="none" w:sz="0" w:space="0" w:color="auto"/>
            <w:right w:val="none" w:sz="0" w:space="0" w:color="auto"/>
          </w:divBdr>
        </w:div>
        <w:div w:id="1574390950">
          <w:marLeft w:val="0"/>
          <w:marRight w:val="0"/>
          <w:marTop w:val="0"/>
          <w:marBottom w:val="0"/>
          <w:divBdr>
            <w:top w:val="none" w:sz="0" w:space="0" w:color="auto"/>
            <w:left w:val="none" w:sz="0" w:space="0" w:color="auto"/>
            <w:bottom w:val="none" w:sz="0" w:space="0" w:color="auto"/>
            <w:right w:val="none" w:sz="0" w:space="0" w:color="auto"/>
          </w:divBdr>
        </w:div>
        <w:div w:id="1574390951">
          <w:marLeft w:val="0"/>
          <w:marRight w:val="0"/>
          <w:marTop w:val="0"/>
          <w:marBottom w:val="0"/>
          <w:divBdr>
            <w:top w:val="none" w:sz="0" w:space="0" w:color="auto"/>
            <w:left w:val="none" w:sz="0" w:space="0" w:color="auto"/>
            <w:bottom w:val="none" w:sz="0" w:space="0" w:color="auto"/>
            <w:right w:val="none" w:sz="0" w:space="0" w:color="auto"/>
          </w:divBdr>
        </w:div>
        <w:div w:id="1574390952">
          <w:marLeft w:val="0"/>
          <w:marRight w:val="0"/>
          <w:marTop w:val="0"/>
          <w:marBottom w:val="0"/>
          <w:divBdr>
            <w:top w:val="none" w:sz="0" w:space="0" w:color="auto"/>
            <w:left w:val="none" w:sz="0" w:space="0" w:color="auto"/>
            <w:bottom w:val="none" w:sz="0" w:space="0" w:color="auto"/>
            <w:right w:val="none" w:sz="0" w:space="0" w:color="auto"/>
          </w:divBdr>
        </w:div>
        <w:div w:id="1574390959">
          <w:marLeft w:val="0"/>
          <w:marRight w:val="0"/>
          <w:marTop w:val="0"/>
          <w:marBottom w:val="0"/>
          <w:divBdr>
            <w:top w:val="none" w:sz="0" w:space="0" w:color="auto"/>
            <w:left w:val="none" w:sz="0" w:space="0" w:color="auto"/>
            <w:bottom w:val="none" w:sz="0" w:space="0" w:color="auto"/>
            <w:right w:val="none" w:sz="0" w:space="0" w:color="auto"/>
          </w:divBdr>
        </w:div>
        <w:div w:id="1574390960">
          <w:marLeft w:val="0"/>
          <w:marRight w:val="0"/>
          <w:marTop w:val="0"/>
          <w:marBottom w:val="0"/>
          <w:divBdr>
            <w:top w:val="none" w:sz="0" w:space="0" w:color="auto"/>
            <w:left w:val="none" w:sz="0" w:space="0" w:color="auto"/>
            <w:bottom w:val="none" w:sz="0" w:space="0" w:color="auto"/>
            <w:right w:val="none" w:sz="0" w:space="0" w:color="auto"/>
          </w:divBdr>
        </w:div>
        <w:div w:id="1574390961">
          <w:marLeft w:val="0"/>
          <w:marRight w:val="0"/>
          <w:marTop w:val="0"/>
          <w:marBottom w:val="0"/>
          <w:divBdr>
            <w:top w:val="none" w:sz="0" w:space="0" w:color="auto"/>
            <w:left w:val="none" w:sz="0" w:space="0" w:color="auto"/>
            <w:bottom w:val="none" w:sz="0" w:space="0" w:color="auto"/>
            <w:right w:val="none" w:sz="0" w:space="0" w:color="auto"/>
          </w:divBdr>
        </w:div>
        <w:div w:id="1574390964">
          <w:marLeft w:val="0"/>
          <w:marRight w:val="0"/>
          <w:marTop w:val="0"/>
          <w:marBottom w:val="0"/>
          <w:divBdr>
            <w:top w:val="none" w:sz="0" w:space="0" w:color="auto"/>
            <w:left w:val="none" w:sz="0" w:space="0" w:color="auto"/>
            <w:bottom w:val="none" w:sz="0" w:space="0" w:color="auto"/>
            <w:right w:val="none" w:sz="0" w:space="0" w:color="auto"/>
          </w:divBdr>
        </w:div>
        <w:div w:id="1574390967">
          <w:marLeft w:val="0"/>
          <w:marRight w:val="0"/>
          <w:marTop w:val="0"/>
          <w:marBottom w:val="0"/>
          <w:divBdr>
            <w:top w:val="none" w:sz="0" w:space="0" w:color="auto"/>
            <w:left w:val="none" w:sz="0" w:space="0" w:color="auto"/>
            <w:bottom w:val="none" w:sz="0" w:space="0" w:color="auto"/>
            <w:right w:val="none" w:sz="0" w:space="0" w:color="auto"/>
          </w:divBdr>
        </w:div>
        <w:div w:id="1574390968">
          <w:marLeft w:val="0"/>
          <w:marRight w:val="0"/>
          <w:marTop w:val="0"/>
          <w:marBottom w:val="0"/>
          <w:divBdr>
            <w:top w:val="none" w:sz="0" w:space="0" w:color="auto"/>
            <w:left w:val="none" w:sz="0" w:space="0" w:color="auto"/>
            <w:bottom w:val="none" w:sz="0" w:space="0" w:color="auto"/>
            <w:right w:val="none" w:sz="0" w:space="0" w:color="auto"/>
          </w:divBdr>
        </w:div>
        <w:div w:id="1574390969">
          <w:marLeft w:val="0"/>
          <w:marRight w:val="0"/>
          <w:marTop w:val="0"/>
          <w:marBottom w:val="0"/>
          <w:divBdr>
            <w:top w:val="none" w:sz="0" w:space="0" w:color="auto"/>
            <w:left w:val="none" w:sz="0" w:space="0" w:color="auto"/>
            <w:bottom w:val="none" w:sz="0" w:space="0" w:color="auto"/>
            <w:right w:val="none" w:sz="0" w:space="0" w:color="auto"/>
          </w:divBdr>
        </w:div>
        <w:div w:id="1574390972">
          <w:marLeft w:val="0"/>
          <w:marRight w:val="0"/>
          <w:marTop w:val="0"/>
          <w:marBottom w:val="0"/>
          <w:divBdr>
            <w:top w:val="none" w:sz="0" w:space="0" w:color="auto"/>
            <w:left w:val="none" w:sz="0" w:space="0" w:color="auto"/>
            <w:bottom w:val="none" w:sz="0" w:space="0" w:color="auto"/>
            <w:right w:val="none" w:sz="0" w:space="0" w:color="auto"/>
          </w:divBdr>
        </w:div>
        <w:div w:id="1574390977">
          <w:marLeft w:val="0"/>
          <w:marRight w:val="0"/>
          <w:marTop w:val="0"/>
          <w:marBottom w:val="0"/>
          <w:divBdr>
            <w:top w:val="none" w:sz="0" w:space="0" w:color="auto"/>
            <w:left w:val="none" w:sz="0" w:space="0" w:color="auto"/>
            <w:bottom w:val="none" w:sz="0" w:space="0" w:color="auto"/>
            <w:right w:val="none" w:sz="0" w:space="0" w:color="auto"/>
          </w:divBdr>
        </w:div>
        <w:div w:id="1574390983">
          <w:marLeft w:val="0"/>
          <w:marRight w:val="0"/>
          <w:marTop w:val="0"/>
          <w:marBottom w:val="0"/>
          <w:divBdr>
            <w:top w:val="none" w:sz="0" w:space="0" w:color="auto"/>
            <w:left w:val="none" w:sz="0" w:space="0" w:color="auto"/>
            <w:bottom w:val="none" w:sz="0" w:space="0" w:color="auto"/>
            <w:right w:val="none" w:sz="0" w:space="0" w:color="auto"/>
          </w:divBdr>
        </w:div>
        <w:div w:id="1574390988">
          <w:marLeft w:val="0"/>
          <w:marRight w:val="0"/>
          <w:marTop w:val="0"/>
          <w:marBottom w:val="0"/>
          <w:divBdr>
            <w:top w:val="none" w:sz="0" w:space="0" w:color="auto"/>
            <w:left w:val="none" w:sz="0" w:space="0" w:color="auto"/>
            <w:bottom w:val="none" w:sz="0" w:space="0" w:color="auto"/>
            <w:right w:val="none" w:sz="0" w:space="0" w:color="auto"/>
          </w:divBdr>
        </w:div>
        <w:div w:id="1574390991">
          <w:marLeft w:val="0"/>
          <w:marRight w:val="0"/>
          <w:marTop w:val="0"/>
          <w:marBottom w:val="0"/>
          <w:divBdr>
            <w:top w:val="none" w:sz="0" w:space="0" w:color="auto"/>
            <w:left w:val="none" w:sz="0" w:space="0" w:color="auto"/>
            <w:bottom w:val="none" w:sz="0" w:space="0" w:color="auto"/>
            <w:right w:val="none" w:sz="0" w:space="0" w:color="auto"/>
          </w:divBdr>
        </w:div>
        <w:div w:id="1574390996">
          <w:marLeft w:val="0"/>
          <w:marRight w:val="0"/>
          <w:marTop w:val="0"/>
          <w:marBottom w:val="0"/>
          <w:divBdr>
            <w:top w:val="none" w:sz="0" w:space="0" w:color="auto"/>
            <w:left w:val="none" w:sz="0" w:space="0" w:color="auto"/>
            <w:bottom w:val="none" w:sz="0" w:space="0" w:color="auto"/>
            <w:right w:val="none" w:sz="0" w:space="0" w:color="auto"/>
          </w:divBdr>
        </w:div>
        <w:div w:id="1574390997">
          <w:marLeft w:val="0"/>
          <w:marRight w:val="0"/>
          <w:marTop w:val="0"/>
          <w:marBottom w:val="0"/>
          <w:divBdr>
            <w:top w:val="none" w:sz="0" w:space="0" w:color="auto"/>
            <w:left w:val="none" w:sz="0" w:space="0" w:color="auto"/>
            <w:bottom w:val="none" w:sz="0" w:space="0" w:color="auto"/>
            <w:right w:val="none" w:sz="0" w:space="0" w:color="auto"/>
          </w:divBdr>
        </w:div>
        <w:div w:id="1574391004">
          <w:marLeft w:val="0"/>
          <w:marRight w:val="0"/>
          <w:marTop w:val="0"/>
          <w:marBottom w:val="0"/>
          <w:divBdr>
            <w:top w:val="none" w:sz="0" w:space="0" w:color="auto"/>
            <w:left w:val="none" w:sz="0" w:space="0" w:color="auto"/>
            <w:bottom w:val="none" w:sz="0" w:space="0" w:color="auto"/>
            <w:right w:val="none" w:sz="0" w:space="0" w:color="auto"/>
          </w:divBdr>
        </w:div>
        <w:div w:id="1574391007">
          <w:marLeft w:val="0"/>
          <w:marRight w:val="0"/>
          <w:marTop w:val="0"/>
          <w:marBottom w:val="0"/>
          <w:divBdr>
            <w:top w:val="none" w:sz="0" w:space="0" w:color="auto"/>
            <w:left w:val="none" w:sz="0" w:space="0" w:color="auto"/>
            <w:bottom w:val="none" w:sz="0" w:space="0" w:color="auto"/>
            <w:right w:val="none" w:sz="0" w:space="0" w:color="auto"/>
          </w:divBdr>
        </w:div>
        <w:div w:id="1574391009">
          <w:marLeft w:val="0"/>
          <w:marRight w:val="0"/>
          <w:marTop w:val="0"/>
          <w:marBottom w:val="0"/>
          <w:divBdr>
            <w:top w:val="none" w:sz="0" w:space="0" w:color="auto"/>
            <w:left w:val="none" w:sz="0" w:space="0" w:color="auto"/>
            <w:bottom w:val="none" w:sz="0" w:space="0" w:color="auto"/>
            <w:right w:val="none" w:sz="0" w:space="0" w:color="auto"/>
          </w:divBdr>
        </w:div>
        <w:div w:id="1574391013">
          <w:marLeft w:val="0"/>
          <w:marRight w:val="0"/>
          <w:marTop w:val="0"/>
          <w:marBottom w:val="0"/>
          <w:divBdr>
            <w:top w:val="none" w:sz="0" w:space="0" w:color="auto"/>
            <w:left w:val="none" w:sz="0" w:space="0" w:color="auto"/>
            <w:bottom w:val="none" w:sz="0" w:space="0" w:color="auto"/>
            <w:right w:val="none" w:sz="0" w:space="0" w:color="auto"/>
          </w:divBdr>
        </w:div>
        <w:div w:id="1574391015">
          <w:marLeft w:val="0"/>
          <w:marRight w:val="0"/>
          <w:marTop w:val="0"/>
          <w:marBottom w:val="0"/>
          <w:divBdr>
            <w:top w:val="none" w:sz="0" w:space="0" w:color="auto"/>
            <w:left w:val="none" w:sz="0" w:space="0" w:color="auto"/>
            <w:bottom w:val="none" w:sz="0" w:space="0" w:color="auto"/>
            <w:right w:val="none" w:sz="0" w:space="0" w:color="auto"/>
          </w:divBdr>
        </w:div>
        <w:div w:id="1574391019">
          <w:marLeft w:val="0"/>
          <w:marRight w:val="0"/>
          <w:marTop w:val="0"/>
          <w:marBottom w:val="0"/>
          <w:divBdr>
            <w:top w:val="none" w:sz="0" w:space="0" w:color="auto"/>
            <w:left w:val="none" w:sz="0" w:space="0" w:color="auto"/>
            <w:bottom w:val="none" w:sz="0" w:space="0" w:color="auto"/>
            <w:right w:val="none" w:sz="0" w:space="0" w:color="auto"/>
          </w:divBdr>
        </w:div>
        <w:div w:id="1574391021">
          <w:marLeft w:val="0"/>
          <w:marRight w:val="0"/>
          <w:marTop w:val="0"/>
          <w:marBottom w:val="0"/>
          <w:divBdr>
            <w:top w:val="none" w:sz="0" w:space="0" w:color="auto"/>
            <w:left w:val="none" w:sz="0" w:space="0" w:color="auto"/>
            <w:bottom w:val="none" w:sz="0" w:space="0" w:color="auto"/>
            <w:right w:val="none" w:sz="0" w:space="0" w:color="auto"/>
          </w:divBdr>
        </w:div>
        <w:div w:id="1574391022">
          <w:marLeft w:val="0"/>
          <w:marRight w:val="0"/>
          <w:marTop w:val="0"/>
          <w:marBottom w:val="0"/>
          <w:divBdr>
            <w:top w:val="none" w:sz="0" w:space="0" w:color="auto"/>
            <w:left w:val="none" w:sz="0" w:space="0" w:color="auto"/>
            <w:bottom w:val="none" w:sz="0" w:space="0" w:color="auto"/>
            <w:right w:val="none" w:sz="0" w:space="0" w:color="auto"/>
          </w:divBdr>
        </w:div>
        <w:div w:id="1574391024">
          <w:marLeft w:val="0"/>
          <w:marRight w:val="0"/>
          <w:marTop w:val="0"/>
          <w:marBottom w:val="0"/>
          <w:divBdr>
            <w:top w:val="none" w:sz="0" w:space="0" w:color="auto"/>
            <w:left w:val="none" w:sz="0" w:space="0" w:color="auto"/>
            <w:bottom w:val="none" w:sz="0" w:space="0" w:color="auto"/>
            <w:right w:val="none" w:sz="0" w:space="0" w:color="auto"/>
          </w:divBdr>
        </w:div>
        <w:div w:id="1574391025">
          <w:marLeft w:val="0"/>
          <w:marRight w:val="0"/>
          <w:marTop w:val="0"/>
          <w:marBottom w:val="0"/>
          <w:divBdr>
            <w:top w:val="none" w:sz="0" w:space="0" w:color="auto"/>
            <w:left w:val="none" w:sz="0" w:space="0" w:color="auto"/>
            <w:bottom w:val="none" w:sz="0" w:space="0" w:color="auto"/>
            <w:right w:val="none" w:sz="0" w:space="0" w:color="auto"/>
          </w:divBdr>
        </w:div>
        <w:div w:id="1574391029">
          <w:marLeft w:val="0"/>
          <w:marRight w:val="0"/>
          <w:marTop w:val="0"/>
          <w:marBottom w:val="0"/>
          <w:divBdr>
            <w:top w:val="none" w:sz="0" w:space="0" w:color="auto"/>
            <w:left w:val="none" w:sz="0" w:space="0" w:color="auto"/>
            <w:bottom w:val="none" w:sz="0" w:space="0" w:color="auto"/>
            <w:right w:val="none" w:sz="0" w:space="0" w:color="auto"/>
          </w:divBdr>
        </w:div>
        <w:div w:id="1574391031">
          <w:marLeft w:val="0"/>
          <w:marRight w:val="0"/>
          <w:marTop w:val="0"/>
          <w:marBottom w:val="0"/>
          <w:divBdr>
            <w:top w:val="none" w:sz="0" w:space="0" w:color="auto"/>
            <w:left w:val="none" w:sz="0" w:space="0" w:color="auto"/>
            <w:bottom w:val="none" w:sz="0" w:space="0" w:color="auto"/>
            <w:right w:val="none" w:sz="0" w:space="0" w:color="auto"/>
          </w:divBdr>
        </w:div>
        <w:div w:id="1574391039">
          <w:marLeft w:val="0"/>
          <w:marRight w:val="0"/>
          <w:marTop w:val="0"/>
          <w:marBottom w:val="0"/>
          <w:divBdr>
            <w:top w:val="none" w:sz="0" w:space="0" w:color="auto"/>
            <w:left w:val="none" w:sz="0" w:space="0" w:color="auto"/>
            <w:bottom w:val="none" w:sz="0" w:space="0" w:color="auto"/>
            <w:right w:val="none" w:sz="0" w:space="0" w:color="auto"/>
          </w:divBdr>
        </w:div>
        <w:div w:id="1574391043">
          <w:marLeft w:val="0"/>
          <w:marRight w:val="0"/>
          <w:marTop w:val="0"/>
          <w:marBottom w:val="0"/>
          <w:divBdr>
            <w:top w:val="none" w:sz="0" w:space="0" w:color="auto"/>
            <w:left w:val="none" w:sz="0" w:space="0" w:color="auto"/>
            <w:bottom w:val="none" w:sz="0" w:space="0" w:color="auto"/>
            <w:right w:val="none" w:sz="0" w:space="0" w:color="auto"/>
          </w:divBdr>
        </w:div>
        <w:div w:id="1574391044">
          <w:marLeft w:val="0"/>
          <w:marRight w:val="0"/>
          <w:marTop w:val="0"/>
          <w:marBottom w:val="0"/>
          <w:divBdr>
            <w:top w:val="none" w:sz="0" w:space="0" w:color="auto"/>
            <w:left w:val="none" w:sz="0" w:space="0" w:color="auto"/>
            <w:bottom w:val="none" w:sz="0" w:space="0" w:color="auto"/>
            <w:right w:val="none" w:sz="0" w:space="0" w:color="auto"/>
          </w:divBdr>
        </w:div>
        <w:div w:id="1574391051">
          <w:marLeft w:val="0"/>
          <w:marRight w:val="0"/>
          <w:marTop w:val="0"/>
          <w:marBottom w:val="0"/>
          <w:divBdr>
            <w:top w:val="none" w:sz="0" w:space="0" w:color="auto"/>
            <w:left w:val="none" w:sz="0" w:space="0" w:color="auto"/>
            <w:bottom w:val="none" w:sz="0" w:space="0" w:color="auto"/>
            <w:right w:val="none" w:sz="0" w:space="0" w:color="auto"/>
          </w:divBdr>
        </w:div>
        <w:div w:id="1574391054">
          <w:marLeft w:val="0"/>
          <w:marRight w:val="0"/>
          <w:marTop w:val="0"/>
          <w:marBottom w:val="0"/>
          <w:divBdr>
            <w:top w:val="none" w:sz="0" w:space="0" w:color="auto"/>
            <w:left w:val="none" w:sz="0" w:space="0" w:color="auto"/>
            <w:bottom w:val="none" w:sz="0" w:space="0" w:color="auto"/>
            <w:right w:val="none" w:sz="0" w:space="0" w:color="auto"/>
          </w:divBdr>
        </w:div>
        <w:div w:id="1574391058">
          <w:marLeft w:val="0"/>
          <w:marRight w:val="0"/>
          <w:marTop w:val="0"/>
          <w:marBottom w:val="0"/>
          <w:divBdr>
            <w:top w:val="none" w:sz="0" w:space="0" w:color="auto"/>
            <w:left w:val="none" w:sz="0" w:space="0" w:color="auto"/>
            <w:bottom w:val="none" w:sz="0" w:space="0" w:color="auto"/>
            <w:right w:val="none" w:sz="0" w:space="0" w:color="auto"/>
          </w:divBdr>
        </w:div>
        <w:div w:id="1574391062">
          <w:marLeft w:val="0"/>
          <w:marRight w:val="0"/>
          <w:marTop w:val="0"/>
          <w:marBottom w:val="0"/>
          <w:divBdr>
            <w:top w:val="none" w:sz="0" w:space="0" w:color="auto"/>
            <w:left w:val="none" w:sz="0" w:space="0" w:color="auto"/>
            <w:bottom w:val="none" w:sz="0" w:space="0" w:color="auto"/>
            <w:right w:val="none" w:sz="0" w:space="0" w:color="auto"/>
          </w:divBdr>
        </w:div>
      </w:divsChild>
    </w:div>
    <w:div w:id="1574391033">
      <w:marLeft w:val="0"/>
      <w:marRight w:val="0"/>
      <w:marTop w:val="0"/>
      <w:marBottom w:val="0"/>
      <w:divBdr>
        <w:top w:val="none" w:sz="0" w:space="0" w:color="auto"/>
        <w:left w:val="none" w:sz="0" w:space="0" w:color="auto"/>
        <w:bottom w:val="none" w:sz="0" w:space="0" w:color="auto"/>
        <w:right w:val="none" w:sz="0" w:space="0" w:color="auto"/>
      </w:divBdr>
    </w:div>
    <w:div w:id="1574391045">
      <w:marLeft w:val="0"/>
      <w:marRight w:val="0"/>
      <w:marTop w:val="0"/>
      <w:marBottom w:val="0"/>
      <w:divBdr>
        <w:top w:val="none" w:sz="0" w:space="0" w:color="auto"/>
        <w:left w:val="none" w:sz="0" w:space="0" w:color="auto"/>
        <w:bottom w:val="none" w:sz="0" w:space="0" w:color="auto"/>
        <w:right w:val="none" w:sz="0" w:space="0" w:color="auto"/>
      </w:divBdr>
    </w:div>
    <w:div w:id="1574391049">
      <w:marLeft w:val="0"/>
      <w:marRight w:val="0"/>
      <w:marTop w:val="0"/>
      <w:marBottom w:val="0"/>
      <w:divBdr>
        <w:top w:val="none" w:sz="0" w:space="0" w:color="auto"/>
        <w:left w:val="none" w:sz="0" w:space="0" w:color="auto"/>
        <w:bottom w:val="none" w:sz="0" w:space="0" w:color="auto"/>
        <w:right w:val="none" w:sz="0" w:space="0" w:color="auto"/>
      </w:divBdr>
    </w:div>
    <w:div w:id="1574391057">
      <w:marLeft w:val="0"/>
      <w:marRight w:val="0"/>
      <w:marTop w:val="0"/>
      <w:marBottom w:val="0"/>
      <w:divBdr>
        <w:top w:val="none" w:sz="0" w:space="0" w:color="auto"/>
        <w:left w:val="none" w:sz="0" w:space="0" w:color="auto"/>
        <w:bottom w:val="none" w:sz="0" w:space="0" w:color="auto"/>
        <w:right w:val="none" w:sz="0" w:space="0" w:color="auto"/>
      </w:divBdr>
      <w:divsChild>
        <w:div w:id="1574390889">
          <w:marLeft w:val="0"/>
          <w:marRight w:val="0"/>
          <w:marTop w:val="0"/>
          <w:marBottom w:val="0"/>
          <w:divBdr>
            <w:top w:val="none" w:sz="0" w:space="0" w:color="auto"/>
            <w:left w:val="none" w:sz="0" w:space="0" w:color="auto"/>
            <w:bottom w:val="none" w:sz="0" w:space="0" w:color="auto"/>
            <w:right w:val="none" w:sz="0" w:space="0" w:color="auto"/>
          </w:divBdr>
        </w:div>
        <w:div w:id="1574390891">
          <w:marLeft w:val="0"/>
          <w:marRight w:val="0"/>
          <w:marTop w:val="0"/>
          <w:marBottom w:val="0"/>
          <w:divBdr>
            <w:top w:val="none" w:sz="0" w:space="0" w:color="auto"/>
            <w:left w:val="none" w:sz="0" w:space="0" w:color="auto"/>
            <w:bottom w:val="none" w:sz="0" w:space="0" w:color="auto"/>
            <w:right w:val="none" w:sz="0" w:space="0" w:color="auto"/>
          </w:divBdr>
        </w:div>
        <w:div w:id="1574390897">
          <w:marLeft w:val="0"/>
          <w:marRight w:val="0"/>
          <w:marTop w:val="0"/>
          <w:marBottom w:val="0"/>
          <w:divBdr>
            <w:top w:val="none" w:sz="0" w:space="0" w:color="auto"/>
            <w:left w:val="none" w:sz="0" w:space="0" w:color="auto"/>
            <w:bottom w:val="none" w:sz="0" w:space="0" w:color="auto"/>
            <w:right w:val="none" w:sz="0" w:space="0" w:color="auto"/>
          </w:divBdr>
        </w:div>
        <w:div w:id="1574390898">
          <w:marLeft w:val="0"/>
          <w:marRight w:val="0"/>
          <w:marTop w:val="0"/>
          <w:marBottom w:val="0"/>
          <w:divBdr>
            <w:top w:val="none" w:sz="0" w:space="0" w:color="auto"/>
            <w:left w:val="none" w:sz="0" w:space="0" w:color="auto"/>
            <w:bottom w:val="none" w:sz="0" w:space="0" w:color="auto"/>
            <w:right w:val="none" w:sz="0" w:space="0" w:color="auto"/>
          </w:divBdr>
        </w:div>
        <w:div w:id="1574390903">
          <w:marLeft w:val="0"/>
          <w:marRight w:val="0"/>
          <w:marTop w:val="0"/>
          <w:marBottom w:val="0"/>
          <w:divBdr>
            <w:top w:val="none" w:sz="0" w:space="0" w:color="auto"/>
            <w:left w:val="none" w:sz="0" w:space="0" w:color="auto"/>
            <w:bottom w:val="none" w:sz="0" w:space="0" w:color="auto"/>
            <w:right w:val="none" w:sz="0" w:space="0" w:color="auto"/>
          </w:divBdr>
        </w:div>
        <w:div w:id="1574390904">
          <w:marLeft w:val="0"/>
          <w:marRight w:val="0"/>
          <w:marTop w:val="0"/>
          <w:marBottom w:val="0"/>
          <w:divBdr>
            <w:top w:val="none" w:sz="0" w:space="0" w:color="auto"/>
            <w:left w:val="none" w:sz="0" w:space="0" w:color="auto"/>
            <w:bottom w:val="none" w:sz="0" w:space="0" w:color="auto"/>
            <w:right w:val="none" w:sz="0" w:space="0" w:color="auto"/>
          </w:divBdr>
        </w:div>
        <w:div w:id="1574390907">
          <w:marLeft w:val="0"/>
          <w:marRight w:val="0"/>
          <w:marTop w:val="0"/>
          <w:marBottom w:val="0"/>
          <w:divBdr>
            <w:top w:val="none" w:sz="0" w:space="0" w:color="auto"/>
            <w:left w:val="none" w:sz="0" w:space="0" w:color="auto"/>
            <w:bottom w:val="none" w:sz="0" w:space="0" w:color="auto"/>
            <w:right w:val="none" w:sz="0" w:space="0" w:color="auto"/>
          </w:divBdr>
        </w:div>
        <w:div w:id="1574390914">
          <w:marLeft w:val="0"/>
          <w:marRight w:val="0"/>
          <w:marTop w:val="0"/>
          <w:marBottom w:val="0"/>
          <w:divBdr>
            <w:top w:val="none" w:sz="0" w:space="0" w:color="auto"/>
            <w:left w:val="none" w:sz="0" w:space="0" w:color="auto"/>
            <w:bottom w:val="none" w:sz="0" w:space="0" w:color="auto"/>
            <w:right w:val="none" w:sz="0" w:space="0" w:color="auto"/>
          </w:divBdr>
        </w:div>
        <w:div w:id="1574390916">
          <w:marLeft w:val="0"/>
          <w:marRight w:val="0"/>
          <w:marTop w:val="0"/>
          <w:marBottom w:val="0"/>
          <w:divBdr>
            <w:top w:val="none" w:sz="0" w:space="0" w:color="auto"/>
            <w:left w:val="none" w:sz="0" w:space="0" w:color="auto"/>
            <w:bottom w:val="none" w:sz="0" w:space="0" w:color="auto"/>
            <w:right w:val="none" w:sz="0" w:space="0" w:color="auto"/>
          </w:divBdr>
        </w:div>
        <w:div w:id="1574390917">
          <w:marLeft w:val="0"/>
          <w:marRight w:val="0"/>
          <w:marTop w:val="0"/>
          <w:marBottom w:val="0"/>
          <w:divBdr>
            <w:top w:val="none" w:sz="0" w:space="0" w:color="auto"/>
            <w:left w:val="none" w:sz="0" w:space="0" w:color="auto"/>
            <w:bottom w:val="none" w:sz="0" w:space="0" w:color="auto"/>
            <w:right w:val="none" w:sz="0" w:space="0" w:color="auto"/>
          </w:divBdr>
        </w:div>
        <w:div w:id="1574390918">
          <w:marLeft w:val="0"/>
          <w:marRight w:val="0"/>
          <w:marTop w:val="0"/>
          <w:marBottom w:val="0"/>
          <w:divBdr>
            <w:top w:val="none" w:sz="0" w:space="0" w:color="auto"/>
            <w:left w:val="none" w:sz="0" w:space="0" w:color="auto"/>
            <w:bottom w:val="none" w:sz="0" w:space="0" w:color="auto"/>
            <w:right w:val="none" w:sz="0" w:space="0" w:color="auto"/>
          </w:divBdr>
        </w:div>
        <w:div w:id="1574390921">
          <w:marLeft w:val="0"/>
          <w:marRight w:val="0"/>
          <w:marTop w:val="0"/>
          <w:marBottom w:val="0"/>
          <w:divBdr>
            <w:top w:val="none" w:sz="0" w:space="0" w:color="auto"/>
            <w:left w:val="none" w:sz="0" w:space="0" w:color="auto"/>
            <w:bottom w:val="none" w:sz="0" w:space="0" w:color="auto"/>
            <w:right w:val="none" w:sz="0" w:space="0" w:color="auto"/>
          </w:divBdr>
        </w:div>
        <w:div w:id="1574390926">
          <w:marLeft w:val="0"/>
          <w:marRight w:val="0"/>
          <w:marTop w:val="0"/>
          <w:marBottom w:val="0"/>
          <w:divBdr>
            <w:top w:val="none" w:sz="0" w:space="0" w:color="auto"/>
            <w:left w:val="none" w:sz="0" w:space="0" w:color="auto"/>
            <w:bottom w:val="none" w:sz="0" w:space="0" w:color="auto"/>
            <w:right w:val="none" w:sz="0" w:space="0" w:color="auto"/>
          </w:divBdr>
        </w:div>
        <w:div w:id="1574390928">
          <w:marLeft w:val="0"/>
          <w:marRight w:val="0"/>
          <w:marTop w:val="0"/>
          <w:marBottom w:val="0"/>
          <w:divBdr>
            <w:top w:val="none" w:sz="0" w:space="0" w:color="auto"/>
            <w:left w:val="none" w:sz="0" w:space="0" w:color="auto"/>
            <w:bottom w:val="none" w:sz="0" w:space="0" w:color="auto"/>
            <w:right w:val="none" w:sz="0" w:space="0" w:color="auto"/>
          </w:divBdr>
        </w:div>
        <w:div w:id="1574390932">
          <w:marLeft w:val="0"/>
          <w:marRight w:val="0"/>
          <w:marTop w:val="0"/>
          <w:marBottom w:val="0"/>
          <w:divBdr>
            <w:top w:val="none" w:sz="0" w:space="0" w:color="auto"/>
            <w:left w:val="none" w:sz="0" w:space="0" w:color="auto"/>
            <w:bottom w:val="none" w:sz="0" w:space="0" w:color="auto"/>
            <w:right w:val="none" w:sz="0" w:space="0" w:color="auto"/>
          </w:divBdr>
        </w:div>
        <w:div w:id="1574390938">
          <w:marLeft w:val="0"/>
          <w:marRight w:val="0"/>
          <w:marTop w:val="0"/>
          <w:marBottom w:val="0"/>
          <w:divBdr>
            <w:top w:val="none" w:sz="0" w:space="0" w:color="auto"/>
            <w:left w:val="none" w:sz="0" w:space="0" w:color="auto"/>
            <w:bottom w:val="none" w:sz="0" w:space="0" w:color="auto"/>
            <w:right w:val="none" w:sz="0" w:space="0" w:color="auto"/>
          </w:divBdr>
        </w:div>
        <w:div w:id="1574390943">
          <w:marLeft w:val="0"/>
          <w:marRight w:val="0"/>
          <w:marTop w:val="0"/>
          <w:marBottom w:val="0"/>
          <w:divBdr>
            <w:top w:val="none" w:sz="0" w:space="0" w:color="auto"/>
            <w:left w:val="none" w:sz="0" w:space="0" w:color="auto"/>
            <w:bottom w:val="none" w:sz="0" w:space="0" w:color="auto"/>
            <w:right w:val="none" w:sz="0" w:space="0" w:color="auto"/>
          </w:divBdr>
        </w:div>
        <w:div w:id="1574390946">
          <w:marLeft w:val="0"/>
          <w:marRight w:val="0"/>
          <w:marTop w:val="0"/>
          <w:marBottom w:val="0"/>
          <w:divBdr>
            <w:top w:val="none" w:sz="0" w:space="0" w:color="auto"/>
            <w:left w:val="none" w:sz="0" w:space="0" w:color="auto"/>
            <w:bottom w:val="none" w:sz="0" w:space="0" w:color="auto"/>
            <w:right w:val="none" w:sz="0" w:space="0" w:color="auto"/>
          </w:divBdr>
        </w:div>
        <w:div w:id="1574390948">
          <w:marLeft w:val="0"/>
          <w:marRight w:val="0"/>
          <w:marTop w:val="0"/>
          <w:marBottom w:val="0"/>
          <w:divBdr>
            <w:top w:val="none" w:sz="0" w:space="0" w:color="auto"/>
            <w:left w:val="none" w:sz="0" w:space="0" w:color="auto"/>
            <w:bottom w:val="none" w:sz="0" w:space="0" w:color="auto"/>
            <w:right w:val="none" w:sz="0" w:space="0" w:color="auto"/>
          </w:divBdr>
        </w:div>
        <w:div w:id="1574390957">
          <w:marLeft w:val="0"/>
          <w:marRight w:val="0"/>
          <w:marTop w:val="0"/>
          <w:marBottom w:val="0"/>
          <w:divBdr>
            <w:top w:val="none" w:sz="0" w:space="0" w:color="auto"/>
            <w:left w:val="none" w:sz="0" w:space="0" w:color="auto"/>
            <w:bottom w:val="none" w:sz="0" w:space="0" w:color="auto"/>
            <w:right w:val="none" w:sz="0" w:space="0" w:color="auto"/>
          </w:divBdr>
        </w:div>
        <w:div w:id="1574390958">
          <w:marLeft w:val="0"/>
          <w:marRight w:val="0"/>
          <w:marTop w:val="0"/>
          <w:marBottom w:val="0"/>
          <w:divBdr>
            <w:top w:val="none" w:sz="0" w:space="0" w:color="auto"/>
            <w:left w:val="none" w:sz="0" w:space="0" w:color="auto"/>
            <w:bottom w:val="none" w:sz="0" w:space="0" w:color="auto"/>
            <w:right w:val="none" w:sz="0" w:space="0" w:color="auto"/>
          </w:divBdr>
        </w:div>
        <w:div w:id="1574390962">
          <w:marLeft w:val="0"/>
          <w:marRight w:val="0"/>
          <w:marTop w:val="0"/>
          <w:marBottom w:val="0"/>
          <w:divBdr>
            <w:top w:val="none" w:sz="0" w:space="0" w:color="auto"/>
            <w:left w:val="none" w:sz="0" w:space="0" w:color="auto"/>
            <w:bottom w:val="none" w:sz="0" w:space="0" w:color="auto"/>
            <w:right w:val="none" w:sz="0" w:space="0" w:color="auto"/>
          </w:divBdr>
        </w:div>
        <w:div w:id="1574390963">
          <w:marLeft w:val="0"/>
          <w:marRight w:val="0"/>
          <w:marTop w:val="0"/>
          <w:marBottom w:val="0"/>
          <w:divBdr>
            <w:top w:val="none" w:sz="0" w:space="0" w:color="auto"/>
            <w:left w:val="none" w:sz="0" w:space="0" w:color="auto"/>
            <w:bottom w:val="none" w:sz="0" w:space="0" w:color="auto"/>
            <w:right w:val="none" w:sz="0" w:space="0" w:color="auto"/>
          </w:divBdr>
        </w:div>
        <w:div w:id="1574390971">
          <w:marLeft w:val="0"/>
          <w:marRight w:val="0"/>
          <w:marTop w:val="0"/>
          <w:marBottom w:val="0"/>
          <w:divBdr>
            <w:top w:val="none" w:sz="0" w:space="0" w:color="auto"/>
            <w:left w:val="none" w:sz="0" w:space="0" w:color="auto"/>
            <w:bottom w:val="none" w:sz="0" w:space="0" w:color="auto"/>
            <w:right w:val="none" w:sz="0" w:space="0" w:color="auto"/>
          </w:divBdr>
        </w:div>
        <w:div w:id="1574390975">
          <w:marLeft w:val="0"/>
          <w:marRight w:val="0"/>
          <w:marTop w:val="0"/>
          <w:marBottom w:val="0"/>
          <w:divBdr>
            <w:top w:val="none" w:sz="0" w:space="0" w:color="auto"/>
            <w:left w:val="none" w:sz="0" w:space="0" w:color="auto"/>
            <w:bottom w:val="none" w:sz="0" w:space="0" w:color="auto"/>
            <w:right w:val="none" w:sz="0" w:space="0" w:color="auto"/>
          </w:divBdr>
        </w:div>
        <w:div w:id="1574390979">
          <w:marLeft w:val="0"/>
          <w:marRight w:val="0"/>
          <w:marTop w:val="0"/>
          <w:marBottom w:val="0"/>
          <w:divBdr>
            <w:top w:val="none" w:sz="0" w:space="0" w:color="auto"/>
            <w:left w:val="none" w:sz="0" w:space="0" w:color="auto"/>
            <w:bottom w:val="none" w:sz="0" w:space="0" w:color="auto"/>
            <w:right w:val="none" w:sz="0" w:space="0" w:color="auto"/>
          </w:divBdr>
        </w:div>
        <w:div w:id="1574390981">
          <w:marLeft w:val="0"/>
          <w:marRight w:val="0"/>
          <w:marTop w:val="0"/>
          <w:marBottom w:val="0"/>
          <w:divBdr>
            <w:top w:val="none" w:sz="0" w:space="0" w:color="auto"/>
            <w:left w:val="none" w:sz="0" w:space="0" w:color="auto"/>
            <w:bottom w:val="none" w:sz="0" w:space="0" w:color="auto"/>
            <w:right w:val="none" w:sz="0" w:space="0" w:color="auto"/>
          </w:divBdr>
        </w:div>
        <w:div w:id="1574390984">
          <w:marLeft w:val="0"/>
          <w:marRight w:val="0"/>
          <w:marTop w:val="0"/>
          <w:marBottom w:val="0"/>
          <w:divBdr>
            <w:top w:val="none" w:sz="0" w:space="0" w:color="auto"/>
            <w:left w:val="none" w:sz="0" w:space="0" w:color="auto"/>
            <w:bottom w:val="none" w:sz="0" w:space="0" w:color="auto"/>
            <w:right w:val="none" w:sz="0" w:space="0" w:color="auto"/>
          </w:divBdr>
        </w:div>
        <w:div w:id="1574390989">
          <w:marLeft w:val="0"/>
          <w:marRight w:val="0"/>
          <w:marTop w:val="0"/>
          <w:marBottom w:val="0"/>
          <w:divBdr>
            <w:top w:val="none" w:sz="0" w:space="0" w:color="auto"/>
            <w:left w:val="none" w:sz="0" w:space="0" w:color="auto"/>
            <w:bottom w:val="none" w:sz="0" w:space="0" w:color="auto"/>
            <w:right w:val="none" w:sz="0" w:space="0" w:color="auto"/>
          </w:divBdr>
        </w:div>
        <w:div w:id="1574390992">
          <w:marLeft w:val="0"/>
          <w:marRight w:val="0"/>
          <w:marTop w:val="0"/>
          <w:marBottom w:val="0"/>
          <w:divBdr>
            <w:top w:val="none" w:sz="0" w:space="0" w:color="auto"/>
            <w:left w:val="none" w:sz="0" w:space="0" w:color="auto"/>
            <w:bottom w:val="none" w:sz="0" w:space="0" w:color="auto"/>
            <w:right w:val="none" w:sz="0" w:space="0" w:color="auto"/>
          </w:divBdr>
        </w:div>
        <w:div w:id="1574390998">
          <w:marLeft w:val="0"/>
          <w:marRight w:val="0"/>
          <w:marTop w:val="0"/>
          <w:marBottom w:val="0"/>
          <w:divBdr>
            <w:top w:val="none" w:sz="0" w:space="0" w:color="auto"/>
            <w:left w:val="none" w:sz="0" w:space="0" w:color="auto"/>
            <w:bottom w:val="none" w:sz="0" w:space="0" w:color="auto"/>
            <w:right w:val="none" w:sz="0" w:space="0" w:color="auto"/>
          </w:divBdr>
        </w:div>
        <w:div w:id="1574390999">
          <w:marLeft w:val="0"/>
          <w:marRight w:val="0"/>
          <w:marTop w:val="0"/>
          <w:marBottom w:val="0"/>
          <w:divBdr>
            <w:top w:val="none" w:sz="0" w:space="0" w:color="auto"/>
            <w:left w:val="none" w:sz="0" w:space="0" w:color="auto"/>
            <w:bottom w:val="none" w:sz="0" w:space="0" w:color="auto"/>
            <w:right w:val="none" w:sz="0" w:space="0" w:color="auto"/>
          </w:divBdr>
        </w:div>
        <w:div w:id="1574391001">
          <w:marLeft w:val="0"/>
          <w:marRight w:val="0"/>
          <w:marTop w:val="0"/>
          <w:marBottom w:val="0"/>
          <w:divBdr>
            <w:top w:val="none" w:sz="0" w:space="0" w:color="auto"/>
            <w:left w:val="none" w:sz="0" w:space="0" w:color="auto"/>
            <w:bottom w:val="none" w:sz="0" w:space="0" w:color="auto"/>
            <w:right w:val="none" w:sz="0" w:space="0" w:color="auto"/>
          </w:divBdr>
        </w:div>
        <w:div w:id="1574391002">
          <w:marLeft w:val="0"/>
          <w:marRight w:val="0"/>
          <w:marTop w:val="0"/>
          <w:marBottom w:val="0"/>
          <w:divBdr>
            <w:top w:val="none" w:sz="0" w:space="0" w:color="auto"/>
            <w:left w:val="none" w:sz="0" w:space="0" w:color="auto"/>
            <w:bottom w:val="none" w:sz="0" w:space="0" w:color="auto"/>
            <w:right w:val="none" w:sz="0" w:space="0" w:color="auto"/>
          </w:divBdr>
        </w:div>
        <w:div w:id="1574391003">
          <w:marLeft w:val="0"/>
          <w:marRight w:val="0"/>
          <w:marTop w:val="0"/>
          <w:marBottom w:val="0"/>
          <w:divBdr>
            <w:top w:val="none" w:sz="0" w:space="0" w:color="auto"/>
            <w:left w:val="none" w:sz="0" w:space="0" w:color="auto"/>
            <w:bottom w:val="none" w:sz="0" w:space="0" w:color="auto"/>
            <w:right w:val="none" w:sz="0" w:space="0" w:color="auto"/>
          </w:divBdr>
        </w:div>
        <w:div w:id="1574391011">
          <w:marLeft w:val="0"/>
          <w:marRight w:val="0"/>
          <w:marTop w:val="0"/>
          <w:marBottom w:val="0"/>
          <w:divBdr>
            <w:top w:val="none" w:sz="0" w:space="0" w:color="auto"/>
            <w:left w:val="none" w:sz="0" w:space="0" w:color="auto"/>
            <w:bottom w:val="none" w:sz="0" w:space="0" w:color="auto"/>
            <w:right w:val="none" w:sz="0" w:space="0" w:color="auto"/>
          </w:divBdr>
        </w:div>
        <w:div w:id="1574391012">
          <w:marLeft w:val="0"/>
          <w:marRight w:val="0"/>
          <w:marTop w:val="0"/>
          <w:marBottom w:val="0"/>
          <w:divBdr>
            <w:top w:val="none" w:sz="0" w:space="0" w:color="auto"/>
            <w:left w:val="none" w:sz="0" w:space="0" w:color="auto"/>
            <w:bottom w:val="none" w:sz="0" w:space="0" w:color="auto"/>
            <w:right w:val="none" w:sz="0" w:space="0" w:color="auto"/>
          </w:divBdr>
        </w:div>
        <w:div w:id="1574391014">
          <w:marLeft w:val="0"/>
          <w:marRight w:val="0"/>
          <w:marTop w:val="0"/>
          <w:marBottom w:val="0"/>
          <w:divBdr>
            <w:top w:val="none" w:sz="0" w:space="0" w:color="auto"/>
            <w:left w:val="none" w:sz="0" w:space="0" w:color="auto"/>
            <w:bottom w:val="none" w:sz="0" w:space="0" w:color="auto"/>
            <w:right w:val="none" w:sz="0" w:space="0" w:color="auto"/>
          </w:divBdr>
        </w:div>
        <w:div w:id="1574391016">
          <w:marLeft w:val="0"/>
          <w:marRight w:val="0"/>
          <w:marTop w:val="0"/>
          <w:marBottom w:val="0"/>
          <w:divBdr>
            <w:top w:val="none" w:sz="0" w:space="0" w:color="auto"/>
            <w:left w:val="none" w:sz="0" w:space="0" w:color="auto"/>
            <w:bottom w:val="none" w:sz="0" w:space="0" w:color="auto"/>
            <w:right w:val="none" w:sz="0" w:space="0" w:color="auto"/>
          </w:divBdr>
        </w:div>
        <w:div w:id="1574391017">
          <w:marLeft w:val="0"/>
          <w:marRight w:val="0"/>
          <w:marTop w:val="0"/>
          <w:marBottom w:val="0"/>
          <w:divBdr>
            <w:top w:val="none" w:sz="0" w:space="0" w:color="auto"/>
            <w:left w:val="none" w:sz="0" w:space="0" w:color="auto"/>
            <w:bottom w:val="none" w:sz="0" w:space="0" w:color="auto"/>
            <w:right w:val="none" w:sz="0" w:space="0" w:color="auto"/>
          </w:divBdr>
        </w:div>
        <w:div w:id="1574391023">
          <w:marLeft w:val="0"/>
          <w:marRight w:val="0"/>
          <w:marTop w:val="0"/>
          <w:marBottom w:val="0"/>
          <w:divBdr>
            <w:top w:val="none" w:sz="0" w:space="0" w:color="auto"/>
            <w:left w:val="none" w:sz="0" w:space="0" w:color="auto"/>
            <w:bottom w:val="none" w:sz="0" w:space="0" w:color="auto"/>
            <w:right w:val="none" w:sz="0" w:space="0" w:color="auto"/>
          </w:divBdr>
        </w:div>
        <w:div w:id="1574391026">
          <w:marLeft w:val="0"/>
          <w:marRight w:val="0"/>
          <w:marTop w:val="0"/>
          <w:marBottom w:val="0"/>
          <w:divBdr>
            <w:top w:val="none" w:sz="0" w:space="0" w:color="auto"/>
            <w:left w:val="none" w:sz="0" w:space="0" w:color="auto"/>
            <w:bottom w:val="none" w:sz="0" w:space="0" w:color="auto"/>
            <w:right w:val="none" w:sz="0" w:space="0" w:color="auto"/>
          </w:divBdr>
        </w:div>
        <w:div w:id="1574391028">
          <w:marLeft w:val="0"/>
          <w:marRight w:val="0"/>
          <w:marTop w:val="0"/>
          <w:marBottom w:val="0"/>
          <w:divBdr>
            <w:top w:val="none" w:sz="0" w:space="0" w:color="auto"/>
            <w:left w:val="none" w:sz="0" w:space="0" w:color="auto"/>
            <w:bottom w:val="none" w:sz="0" w:space="0" w:color="auto"/>
            <w:right w:val="none" w:sz="0" w:space="0" w:color="auto"/>
          </w:divBdr>
        </w:div>
        <w:div w:id="1574391030">
          <w:marLeft w:val="0"/>
          <w:marRight w:val="0"/>
          <w:marTop w:val="0"/>
          <w:marBottom w:val="0"/>
          <w:divBdr>
            <w:top w:val="none" w:sz="0" w:space="0" w:color="auto"/>
            <w:left w:val="none" w:sz="0" w:space="0" w:color="auto"/>
            <w:bottom w:val="none" w:sz="0" w:space="0" w:color="auto"/>
            <w:right w:val="none" w:sz="0" w:space="0" w:color="auto"/>
          </w:divBdr>
        </w:div>
        <w:div w:id="1574391034">
          <w:marLeft w:val="0"/>
          <w:marRight w:val="0"/>
          <w:marTop w:val="0"/>
          <w:marBottom w:val="0"/>
          <w:divBdr>
            <w:top w:val="none" w:sz="0" w:space="0" w:color="auto"/>
            <w:left w:val="none" w:sz="0" w:space="0" w:color="auto"/>
            <w:bottom w:val="none" w:sz="0" w:space="0" w:color="auto"/>
            <w:right w:val="none" w:sz="0" w:space="0" w:color="auto"/>
          </w:divBdr>
        </w:div>
        <w:div w:id="1574391036">
          <w:marLeft w:val="0"/>
          <w:marRight w:val="0"/>
          <w:marTop w:val="0"/>
          <w:marBottom w:val="0"/>
          <w:divBdr>
            <w:top w:val="none" w:sz="0" w:space="0" w:color="auto"/>
            <w:left w:val="none" w:sz="0" w:space="0" w:color="auto"/>
            <w:bottom w:val="none" w:sz="0" w:space="0" w:color="auto"/>
            <w:right w:val="none" w:sz="0" w:space="0" w:color="auto"/>
          </w:divBdr>
        </w:div>
        <w:div w:id="1574391037">
          <w:marLeft w:val="0"/>
          <w:marRight w:val="0"/>
          <w:marTop w:val="0"/>
          <w:marBottom w:val="0"/>
          <w:divBdr>
            <w:top w:val="none" w:sz="0" w:space="0" w:color="auto"/>
            <w:left w:val="none" w:sz="0" w:space="0" w:color="auto"/>
            <w:bottom w:val="none" w:sz="0" w:space="0" w:color="auto"/>
            <w:right w:val="none" w:sz="0" w:space="0" w:color="auto"/>
          </w:divBdr>
        </w:div>
        <w:div w:id="1574391038">
          <w:marLeft w:val="0"/>
          <w:marRight w:val="0"/>
          <w:marTop w:val="0"/>
          <w:marBottom w:val="0"/>
          <w:divBdr>
            <w:top w:val="none" w:sz="0" w:space="0" w:color="auto"/>
            <w:left w:val="none" w:sz="0" w:space="0" w:color="auto"/>
            <w:bottom w:val="none" w:sz="0" w:space="0" w:color="auto"/>
            <w:right w:val="none" w:sz="0" w:space="0" w:color="auto"/>
          </w:divBdr>
        </w:div>
        <w:div w:id="1574391040">
          <w:marLeft w:val="0"/>
          <w:marRight w:val="0"/>
          <w:marTop w:val="0"/>
          <w:marBottom w:val="0"/>
          <w:divBdr>
            <w:top w:val="none" w:sz="0" w:space="0" w:color="auto"/>
            <w:left w:val="none" w:sz="0" w:space="0" w:color="auto"/>
            <w:bottom w:val="none" w:sz="0" w:space="0" w:color="auto"/>
            <w:right w:val="none" w:sz="0" w:space="0" w:color="auto"/>
          </w:divBdr>
        </w:div>
        <w:div w:id="1574391046">
          <w:marLeft w:val="0"/>
          <w:marRight w:val="0"/>
          <w:marTop w:val="0"/>
          <w:marBottom w:val="0"/>
          <w:divBdr>
            <w:top w:val="none" w:sz="0" w:space="0" w:color="auto"/>
            <w:left w:val="none" w:sz="0" w:space="0" w:color="auto"/>
            <w:bottom w:val="none" w:sz="0" w:space="0" w:color="auto"/>
            <w:right w:val="none" w:sz="0" w:space="0" w:color="auto"/>
          </w:divBdr>
        </w:div>
        <w:div w:id="1574391048">
          <w:marLeft w:val="0"/>
          <w:marRight w:val="0"/>
          <w:marTop w:val="0"/>
          <w:marBottom w:val="0"/>
          <w:divBdr>
            <w:top w:val="none" w:sz="0" w:space="0" w:color="auto"/>
            <w:left w:val="none" w:sz="0" w:space="0" w:color="auto"/>
            <w:bottom w:val="none" w:sz="0" w:space="0" w:color="auto"/>
            <w:right w:val="none" w:sz="0" w:space="0" w:color="auto"/>
          </w:divBdr>
        </w:div>
        <w:div w:id="1574391050">
          <w:marLeft w:val="0"/>
          <w:marRight w:val="0"/>
          <w:marTop w:val="0"/>
          <w:marBottom w:val="0"/>
          <w:divBdr>
            <w:top w:val="none" w:sz="0" w:space="0" w:color="auto"/>
            <w:left w:val="none" w:sz="0" w:space="0" w:color="auto"/>
            <w:bottom w:val="none" w:sz="0" w:space="0" w:color="auto"/>
            <w:right w:val="none" w:sz="0" w:space="0" w:color="auto"/>
          </w:divBdr>
        </w:div>
        <w:div w:id="1574391052">
          <w:marLeft w:val="0"/>
          <w:marRight w:val="0"/>
          <w:marTop w:val="0"/>
          <w:marBottom w:val="0"/>
          <w:divBdr>
            <w:top w:val="none" w:sz="0" w:space="0" w:color="auto"/>
            <w:left w:val="none" w:sz="0" w:space="0" w:color="auto"/>
            <w:bottom w:val="none" w:sz="0" w:space="0" w:color="auto"/>
            <w:right w:val="none" w:sz="0" w:space="0" w:color="auto"/>
          </w:divBdr>
        </w:div>
        <w:div w:id="1574391053">
          <w:marLeft w:val="0"/>
          <w:marRight w:val="0"/>
          <w:marTop w:val="0"/>
          <w:marBottom w:val="0"/>
          <w:divBdr>
            <w:top w:val="none" w:sz="0" w:space="0" w:color="auto"/>
            <w:left w:val="none" w:sz="0" w:space="0" w:color="auto"/>
            <w:bottom w:val="none" w:sz="0" w:space="0" w:color="auto"/>
            <w:right w:val="none" w:sz="0" w:space="0" w:color="auto"/>
          </w:divBdr>
        </w:div>
        <w:div w:id="1574391056">
          <w:marLeft w:val="0"/>
          <w:marRight w:val="0"/>
          <w:marTop w:val="0"/>
          <w:marBottom w:val="0"/>
          <w:divBdr>
            <w:top w:val="none" w:sz="0" w:space="0" w:color="auto"/>
            <w:left w:val="none" w:sz="0" w:space="0" w:color="auto"/>
            <w:bottom w:val="none" w:sz="0" w:space="0" w:color="auto"/>
            <w:right w:val="none" w:sz="0" w:space="0" w:color="auto"/>
          </w:divBdr>
        </w:div>
        <w:div w:id="1574391060">
          <w:marLeft w:val="0"/>
          <w:marRight w:val="0"/>
          <w:marTop w:val="0"/>
          <w:marBottom w:val="0"/>
          <w:divBdr>
            <w:top w:val="none" w:sz="0" w:space="0" w:color="auto"/>
            <w:left w:val="none" w:sz="0" w:space="0" w:color="auto"/>
            <w:bottom w:val="none" w:sz="0" w:space="0" w:color="auto"/>
            <w:right w:val="none" w:sz="0" w:space="0" w:color="auto"/>
          </w:divBdr>
        </w:div>
      </w:divsChild>
    </w:div>
    <w:div w:id="1574391059">
      <w:marLeft w:val="0"/>
      <w:marRight w:val="0"/>
      <w:marTop w:val="0"/>
      <w:marBottom w:val="0"/>
      <w:divBdr>
        <w:top w:val="none" w:sz="0" w:space="0" w:color="auto"/>
        <w:left w:val="none" w:sz="0" w:space="0" w:color="auto"/>
        <w:bottom w:val="none" w:sz="0" w:space="0" w:color="auto"/>
        <w:right w:val="none" w:sz="0" w:space="0" w:color="auto"/>
      </w:divBdr>
    </w:div>
    <w:div w:id="21208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itasatu.com/nasional/419739/megawati-hasyim-muzadi-jembatan-persaudaraan-um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anuardisyuku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2B275-0C4F-40EA-A4B0-ACBAB1D1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7</Pages>
  <Words>2843</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subject/>
  <dc:creator>cairo</dc:creator>
  <cp:keywords/>
  <dc:description/>
  <cp:lastModifiedBy>Yanuardi Syukur</cp:lastModifiedBy>
  <cp:revision>155</cp:revision>
  <cp:lastPrinted>2022-11-06T10:32:00Z</cp:lastPrinted>
  <dcterms:created xsi:type="dcterms:W3CDTF">2018-08-09T03:48:00Z</dcterms:created>
  <dcterms:modified xsi:type="dcterms:W3CDTF">2022-11-06T23:53:00Z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0eb8345a-87d2-3229-b73a-3de3aee7360b</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http://www.zotero.org/styles/apa</vt:lpwstr>
  </property>
</Properties>
</file>